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Default="00D12173" w:rsidP="00D1217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2173" w:rsidRPr="00D12173" w:rsidRDefault="00D12173" w:rsidP="00D1217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Про реорганізацію сільських, селищних рад </w:t>
      </w:r>
    </w:p>
    <w:p w:rsidR="00D12173" w:rsidRPr="00D12173" w:rsidRDefault="00D12173" w:rsidP="00D1217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(розформованих територіальних громад)  шляхом</w:t>
      </w:r>
    </w:p>
    <w:p w:rsidR="00D12173" w:rsidRPr="00D12173" w:rsidRDefault="00D12173" w:rsidP="00D1217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приєднання до Херсонської міської ради</w:t>
      </w:r>
    </w:p>
    <w:p w:rsidR="00D12173" w:rsidRPr="00D12173" w:rsidRDefault="00D12173" w:rsidP="00D1217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Керуючись Законом України від 17.11.2020 № 1009-IX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статтями 104–108 Цивільного кодексу України, розпорядженням Кабінету Міністрів України від 12.06.2020 №726-р «Про визначення адміністративних центрів та затвердження територій територіальних громад Херсонської області», Законом України «Про державну реєстрацію юридичних осіб, фізичних осіб-підприємців та громадських формувань» та статтею 59 Закону України «Про місцеве самоврядування в Україні», міська рада</w:t>
      </w:r>
    </w:p>
    <w:p w:rsidR="00D12173" w:rsidRPr="00D12173" w:rsidRDefault="00D12173" w:rsidP="00D1217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Pr="00D12173" w:rsidRDefault="00D12173" w:rsidP="00D1217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В И Р І Ш И Л А:</w:t>
      </w:r>
    </w:p>
    <w:p w:rsidR="00D12173" w:rsidRPr="00D12173" w:rsidRDefault="00D12173" w:rsidP="00D1217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1. Реорганізувати шляхом приєднання до Херсонської міської ради: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1.1. Антонівську селищну раду (код ЄДРПОУ – 35120813);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1.2.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Зеленівську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селищну раду (код ЄДРПОУ – 26518639);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1.3.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Комишанську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селищну раду (код ЄДРПОУ – 26285046);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1.4. Наддніпрянську селищну раду (код ЄДРПОУ – 26347288);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1.5.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Степанівську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сільську раду (код ЄДРПОУ– 26518208);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1.6.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Садівську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сільську раду (код ЄДРПОУ – 26347250).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2. Визнати Херсонську міську раду правонаступником усіх прав та обов’язків селищних і сільських рад, вказаних у пункті 1 цього рішення. 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3. Реорганізувати шляхом приєднання до виконавчого комітету Херсонської міської ради:</w:t>
      </w:r>
    </w:p>
    <w:p w:rsidR="00D12173" w:rsidRPr="00D12173" w:rsidRDefault="00D12173" w:rsidP="00D12173">
      <w:pPr>
        <w:spacing w:after="0" w:line="240" w:lineRule="auto"/>
        <w:ind w:right="-82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3.1. виконавчий комітет Антонівської селищної ради (код ЄДРПОУ – 04401210);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3.2. виконавчий комітет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Зеленівської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селищної ради (код ЄДРПОУ –04401227);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3.3. виконавчий комітет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Комишанської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селищної ради (код ЄДРПОУ – 04401196);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3.4. виконавчий комітет Наддніпрянської селищної ради (код ЄДРПОУ – 00430479);</w:t>
      </w:r>
    </w:p>
    <w:p w:rsidR="00D12173" w:rsidRPr="00D12173" w:rsidRDefault="00D12173" w:rsidP="00D121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3.5. виконавчий комітет </w:t>
      </w:r>
      <w:proofErr w:type="spellStart"/>
      <w:r w:rsidRPr="00D12173">
        <w:rPr>
          <w:rFonts w:ascii="Times New Roman" w:hAnsi="Times New Roman"/>
          <w:sz w:val="26"/>
          <w:szCs w:val="26"/>
          <w:lang w:val="uk-UA"/>
        </w:rPr>
        <w:t>Степанівської</w:t>
      </w:r>
      <w:proofErr w:type="spellEnd"/>
      <w:r w:rsidRPr="00D12173">
        <w:rPr>
          <w:rFonts w:ascii="Times New Roman" w:hAnsi="Times New Roman"/>
          <w:sz w:val="26"/>
          <w:szCs w:val="26"/>
          <w:lang w:val="uk-UA"/>
        </w:rPr>
        <w:t xml:space="preserve"> сільської ради (код ЄДРПОУ –  04526354).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lastRenderedPageBreak/>
        <w:t>4. Визнати виконавчий комітет Херсонської міської ради правонаступником усіх прав та обов’язків селищних і сільських рад, зазначених у пункті 3 цього рішення.</w:t>
      </w:r>
    </w:p>
    <w:p w:rsidR="00D12173" w:rsidRPr="00D12173" w:rsidRDefault="00D12173" w:rsidP="00D121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5. Визначити, що на час проведення реорганізації юридичних осіб, зазначених у пунктах 1 та 3 цього рішення, управління їхніми справами здійснює Херсонський міський голова.</w:t>
      </w:r>
    </w:p>
    <w:p w:rsidR="00D12173" w:rsidRPr="00D12173" w:rsidRDefault="00D12173" w:rsidP="00D121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6. Для забезпечення здійснення Херсонським міським головою повноважень щодо управління справами юридичних осіб, визначених пунктами 1 та 3 цього рішення, створити комісію з реорганізації та управління справами селищних, сільських рад та їхніх виконавчих комітетів (далі – комісія) та затвердити її склад згідно з додатком.</w:t>
      </w:r>
    </w:p>
    <w:p w:rsidR="00D12173" w:rsidRPr="00D12173" w:rsidRDefault="00D12173" w:rsidP="00D121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7. Затвердити План заходів з реорганізації селищних, сільських рад та їхніх виконавчих комітетів (далі – План заходів), (додається).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8. Херсонському міському голові (або уповноваженій ним особі) після затвердження Херсонською міською радою міського бюджету подати суб’єктів державної реєстрації заяву про припинення юридичних осіб, визначених пунктами 1 та 3 цього рішення.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9. Комісії: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9.1. Забезпечити виконання Плану заходів.</w:t>
      </w:r>
    </w:p>
    <w:p w:rsidR="00D12173" w:rsidRPr="00D12173" w:rsidRDefault="00D12173" w:rsidP="00D12173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9.2. У триденний термін з дати прийняття цього рішення повідомити державного реєстратора про рішення щодо реорганізації юридичних осіб, визначених пунктами 1 та 3 цього рішення, шляхом приєднання та подати в установленому законодавством  порядку необхідні  документи 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9.3. Провести інвентаризацію наявного майна, коштів, прав та обов’язків юридичних осіб, визначених пунктами 1 та 3 цього рішення, та забезпечити їхні прийняття-передачу за передавальними актами.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9.4. У встановленому чинним законодавством порядку забезпечити дотримання соціально-правових гарантій працівників реорганізованих юридичних осіб.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 xml:space="preserve">9.5. Вжити інших необхідних заходів, передбачених чинним законодавством України, щодо виконання цього рішення.  </w:t>
      </w:r>
    </w:p>
    <w:p w:rsidR="00D12173" w:rsidRPr="00D12173" w:rsidRDefault="00D12173" w:rsidP="00D12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10. Рішення набуває чинності з моменту прийняття, окрім пунктів 3 та 4, які набувають чинності з моменту затвердження Херсонською міською радою Херсонського району Херсонської області персонального складу її виконавчого комітету.</w:t>
      </w:r>
    </w:p>
    <w:p w:rsidR="00D12173" w:rsidRPr="00D12173" w:rsidRDefault="00D12173" w:rsidP="00D12173">
      <w:pPr>
        <w:pStyle w:val="ListParagraph"/>
        <w:tabs>
          <w:tab w:val="left" w:pos="-142"/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11. Відділу інформаційного та програмного забезпечення міської ради висвітлити дане рішення на офіційному сайті Херсонської міської ради та її виконавчих органів.</w:t>
      </w:r>
    </w:p>
    <w:p w:rsidR="00D12173" w:rsidRPr="00D12173" w:rsidRDefault="00D12173" w:rsidP="00D12173">
      <w:pPr>
        <w:pStyle w:val="ListParagraph"/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12. Контроль за виконанням рішення залишаю за собою.</w:t>
      </w:r>
    </w:p>
    <w:p w:rsidR="00D12173" w:rsidRDefault="00D12173" w:rsidP="00D12173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Default="00D12173" w:rsidP="00D12173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Pr="00D12173" w:rsidRDefault="00D12173" w:rsidP="00D12173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Pr="00D12173" w:rsidRDefault="00D12173" w:rsidP="00D1217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Херсонський міський голова</w:t>
      </w:r>
    </w:p>
    <w:p w:rsidR="00D12173" w:rsidRPr="00D12173" w:rsidRDefault="00D12173" w:rsidP="00D1217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12173">
        <w:rPr>
          <w:rFonts w:ascii="Times New Roman" w:hAnsi="Times New Roman"/>
          <w:sz w:val="26"/>
          <w:szCs w:val="26"/>
          <w:lang w:val="uk-UA"/>
        </w:rPr>
        <w:t>Херсонського району</w:t>
      </w:r>
    </w:p>
    <w:p w:rsidR="00D12173" w:rsidRPr="00D12173" w:rsidRDefault="00D12173" w:rsidP="00D121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D12173" w:rsidRPr="00D12173" w:rsidSect="00D12173">
          <w:headerReference w:type="default" r:id="rId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D12173">
        <w:rPr>
          <w:rFonts w:ascii="Times New Roman" w:hAnsi="Times New Roman"/>
          <w:sz w:val="26"/>
          <w:szCs w:val="26"/>
          <w:lang w:val="uk-UA"/>
        </w:rPr>
        <w:t>Херсонської області</w:t>
      </w:r>
      <w:r w:rsidRPr="00D12173">
        <w:rPr>
          <w:rFonts w:ascii="Times New Roman" w:hAnsi="Times New Roman"/>
          <w:sz w:val="26"/>
          <w:szCs w:val="26"/>
          <w:lang w:val="uk-UA"/>
        </w:rPr>
        <w:tab/>
      </w:r>
      <w:r w:rsidRPr="00D12173">
        <w:rPr>
          <w:rFonts w:ascii="Times New Roman" w:hAnsi="Times New Roman"/>
          <w:sz w:val="26"/>
          <w:szCs w:val="26"/>
          <w:lang w:val="uk-UA"/>
        </w:rPr>
        <w:tab/>
      </w:r>
      <w:r w:rsidRPr="00D12173">
        <w:rPr>
          <w:rFonts w:ascii="Times New Roman" w:hAnsi="Times New Roman"/>
          <w:sz w:val="26"/>
          <w:szCs w:val="26"/>
          <w:lang w:val="uk-UA"/>
        </w:rPr>
        <w:tab/>
      </w:r>
      <w:r w:rsidRPr="00D12173">
        <w:rPr>
          <w:rFonts w:ascii="Times New Roman" w:hAnsi="Times New Roman"/>
          <w:sz w:val="26"/>
          <w:szCs w:val="26"/>
          <w:lang w:val="uk-UA"/>
        </w:rPr>
        <w:tab/>
      </w:r>
      <w:r w:rsidRPr="00D12173">
        <w:rPr>
          <w:rFonts w:ascii="Times New Roman" w:hAnsi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D12173">
        <w:rPr>
          <w:rFonts w:ascii="Times New Roman" w:hAnsi="Times New Roman"/>
          <w:sz w:val="26"/>
          <w:szCs w:val="26"/>
          <w:lang w:val="uk-UA"/>
        </w:rPr>
        <w:t xml:space="preserve"> Ігор КОЛ</w:t>
      </w:r>
      <w:r w:rsidRPr="00D12173">
        <w:rPr>
          <w:rFonts w:ascii="Times New Roman" w:hAnsi="Times New Roman"/>
          <w:sz w:val="28"/>
          <w:szCs w:val="28"/>
          <w:lang w:val="uk-UA"/>
        </w:rPr>
        <w:t>ИХАЄВ</w:t>
      </w:r>
    </w:p>
    <w:p w:rsidR="00D12173" w:rsidRDefault="00D12173" w:rsidP="00D12173">
      <w:pPr>
        <w:spacing w:after="0" w:line="240" w:lineRule="auto"/>
        <w:ind w:left="6120"/>
        <w:jc w:val="both"/>
        <w:rPr>
          <w:rFonts w:ascii="Times New Roman" w:hAnsi="Times New Roman"/>
          <w:sz w:val="26"/>
          <w:szCs w:val="26"/>
          <w:lang w:val="uk-UA"/>
        </w:rPr>
      </w:pPr>
      <w:r w:rsidRPr="00D5600B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</w:t>
      </w:r>
      <w:r>
        <w:rPr>
          <w:rFonts w:ascii="Times New Roman" w:hAnsi="Times New Roman"/>
          <w:sz w:val="26"/>
          <w:szCs w:val="26"/>
          <w:lang w:val="uk-UA"/>
        </w:rPr>
        <w:t>ЗАТВЕРДЖЕНО</w:t>
      </w:r>
    </w:p>
    <w:p w:rsidR="00D12173" w:rsidRPr="00D5600B" w:rsidRDefault="00D12173" w:rsidP="00D12173">
      <w:pPr>
        <w:spacing w:after="0" w:line="240" w:lineRule="auto"/>
        <w:ind w:left="61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Pr="00D5600B" w:rsidRDefault="00D12173" w:rsidP="00D12173">
      <w:pPr>
        <w:spacing w:after="0" w:line="240" w:lineRule="auto"/>
        <w:ind w:left="6120"/>
        <w:jc w:val="both"/>
        <w:rPr>
          <w:rFonts w:ascii="Times New Roman" w:hAnsi="Times New Roman"/>
          <w:sz w:val="26"/>
          <w:szCs w:val="26"/>
          <w:lang w:val="uk-UA"/>
        </w:rPr>
      </w:pPr>
      <w:r w:rsidRPr="00D5600B">
        <w:rPr>
          <w:rFonts w:ascii="Times New Roman" w:hAnsi="Times New Roman"/>
          <w:sz w:val="26"/>
          <w:szCs w:val="26"/>
          <w:lang w:val="uk-UA"/>
        </w:rPr>
        <w:t xml:space="preserve">       </w:t>
      </w:r>
      <w:r>
        <w:rPr>
          <w:rFonts w:ascii="Times New Roman" w:hAnsi="Times New Roman"/>
          <w:sz w:val="26"/>
          <w:szCs w:val="26"/>
          <w:lang w:val="uk-UA"/>
        </w:rPr>
        <w:t>Р</w:t>
      </w:r>
      <w:r w:rsidRPr="00D5600B">
        <w:rPr>
          <w:rFonts w:ascii="Times New Roman" w:hAnsi="Times New Roman"/>
          <w:sz w:val="26"/>
          <w:szCs w:val="26"/>
          <w:lang w:val="uk-UA"/>
        </w:rPr>
        <w:t>ішення міської ради</w:t>
      </w:r>
    </w:p>
    <w:p w:rsidR="00D12173" w:rsidRPr="00D5600B" w:rsidRDefault="00D12173" w:rsidP="00D12173">
      <w:pPr>
        <w:pStyle w:val="ListParagraph"/>
        <w:spacing w:after="0" w:line="240" w:lineRule="auto"/>
        <w:ind w:left="6120"/>
        <w:jc w:val="both"/>
        <w:rPr>
          <w:rFonts w:ascii="Times New Roman" w:hAnsi="Times New Roman"/>
          <w:sz w:val="26"/>
          <w:szCs w:val="26"/>
          <w:lang w:val="uk-UA"/>
        </w:rPr>
      </w:pPr>
      <w:r w:rsidRPr="00D5600B">
        <w:rPr>
          <w:rFonts w:ascii="Times New Roman" w:hAnsi="Times New Roman"/>
          <w:sz w:val="26"/>
          <w:szCs w:val="26"/>
          <w:lang w:val="uk-UA"/>
        </w:rPr>
        <w:t xml:space="preserve">       __________ №_______</w:t>
      </w:r>
    </w:p>
    <w:p w:rsidR="00D12173" w:rsidRPr="00D5600B" w:rsidRDefault="00D12173" w:rsidP="00D1217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12173" w:rsidRPr="00D5600B" w:rsidRDefault="00D12173" w:rsidP="00D1217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val="uk-UA"/>
        </w:rPr>
      </w:pPr>
      <w:r w:rsidRPr="00D5600B">
        <w:rPr>
          <w:rFonts w:ascii="Times New Roman" w:hAnsi="Times New Roman"/>
          <w:sz w:val="26"/>
          <w:szCs w:val="26"/>
          <w:lang w:val="uk-UA"/>
        </w:rPr>
        <w:t>ПЛАН ЗАХОДІВ</w:t>
      </w:r>
    </w:p>
    <w:p w:rsidR="00D12173" w:rsidRPr="00D5600B" w:rsidRDefault="00D12173" w:rsidP="00D1217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val="uk-UA"/>
        </w:rPr>
      </w:pPr>
      <w:r w:rsidRPr="00D5600B">
        <w:rPr>
          <w:rFonts w:ascii="Times New Roman" w:hAnsi="Times New Roman"/>
          <w:sz w:val="26"/>
          <w:szCs w:val="26"/>
          <w:lang w:val="uk-UA"/>
        </w:rPr>
        <w:t>з реорганізації селищних, сільських рад та їхніх виконавчих комітетів</w:t>
      </w:r>
    </w:p>
    <w:p w:rsidR="00D12173" w:rsidRPr="00D5600B" w:rsidRDefault="00D12173" w:rsidP="00D1217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98"/>
        <w:gridCol w:w="5756"/>
        <w:gridCol w:w="1800"/>
        <w:gridCol w:w="1800"/>
      </w:tblGrid>
      <w:tr w:rsidR="00D12173" w:rsidRPr="00D5600B" w:rsidTr="00D12173">
        <w:tc>
          <w:tcPr>
            <w:tcW w:w="498" w:type="dxa"/>
          </w:tcPr>
          <w:p w:rsidR="00D12173" w:rsidRPr="00D12173" w:rsidRDefault="00D12173" w:rsidP="00D121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12173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5756" w:type="dxa"/>
          </w:tcPr>
          <w:p w:rsidR="00D12173" w:rsidRPr="00D12173" w:rsidRDefault="00D12173" w:rsidP="00D121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12173">
              <w:rPr>
                <w:rFonts w:ascii="Times New Roman" w:hAnsi="Times New Roman"/>
                <w:sz w:val="26"/>
                <w:szCs w:val="26"/>
                <w:lang w:val="uk-UA"/>
              </w:rPr>
              <w:t>Захід</w:t>
            </w:r>
          </w:p>
        </w:tc>
        <w:tc>
          <w:tcPr>
            <w:tcW w:w="1800" w:type="dxa"/>
          </w:tcPr>
          <w:p w:rsidR="00D12173" w:rsidRPr="00D12173" w:rsidRDefault="00D12173" w:rsidP="00D121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12173">
              <w:rPr>
                <w:rFonts w:ascii="Times New Roman" w:hAnsi="Times New Roman"/>
                <w:sz w:val="26"/>
                <w:szCs w:val="26"/>
                <w:lang w:val="uk-UA"/>
              </w:rPr>
              <w:t>Дата виконання</w:t>
            </w:r>
          </w:p>
        </w:tc>
        <w:tc>
          <w:tcPr>
            <w:tcW w:w="1800" w:type="dxa"/>
          </w:tcPr>
          <w:p w:rsidR="00D12173" w:rsidRPr="00D12173" w:rsidRDefault="00D12173" w:rsidP="00D121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12173">
              <w:rPr>
                <w:rFonts w:ascii="Times New Roman" w:hAnsi="Times New Roman"/>
                <w:sz w:val="26"/>
                <w:szCs w:val="26"/>
                <w:lang w:val="uk-UA"/>
              </w:rPr>
              <w:t>Виконавець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Повідомлення державного реєстратора про рішення щодо реорганізації юридичних осіб, визначених пунктами 1 та 3 цього рішення, шляхом</w:t>
            </w:r>
            <w:r w:rsidR="00D8688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приєднання та подання</w:t>
            </w: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 установленому з</w:t>
            </w:r>
            <w:r w:rsidR="00D86888">
              <w:rPr>
                <w:rFonts w:ascii="Times New Roman" w:hAnsi="Times New Roman"/>
                <w:sz w:val="26"/>
                <w:szCs w:val="26"/>
                <w:lang w:val="uk-UA"/>
              </w:rPr>
              <w:t>аконодавством  порядку необхідних документів</w:t>
            </w: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для внесення до Єдиного державного реєстру юридичних осіб, фізичних осіб-підприємців та громадськи</w:t>
            </w:r>
            <w:r w:rsidR="00D86888">
              <w:rPr>
                <w:rFonts w:ascii="Times New Roman" w:hAnsi="Times New Roman"/>
                <w:sz w:val="26"/>
                <w:szCs w:val="26"/>
                <w:lang w:val="uk-UA"/>
              </w:rPr>
              <w:t>х формувань відповідних записів</w:t>
            </w:r>
            <w:bookmarkStart w:id="0" w:name="_GoBack"/>
            <w:bookmarkEnd w:id="0"/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14.12.2020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</w:t>
            </w:r>
            <w:r w:rsidR="00D86888">
              <w:rPr>
                <w:rFonts w:ascii="Times New Roman" w:hAnsi="Times New Roman"/>
                <w:sz w:val="26"/>
                <w:szCs w:val="26"/>
                <w:lang w:val="uk-UA"/>
              </w:rPr>
              <w:t>их активів та документів</w:t>
            </w: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 галузі житлово-комунального господарства та інфраструктури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наявних активів та документів, у галузі будівництва, містобудування та землекористування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Інвентаризація наявних активів та документів у соціальній сфері 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наявних активів та документів у сфері транспорту та зв’язку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наявних судових справ та нематеріальних зобов’язань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наявних грошових активів та матеріальних зобов’язань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наявних документів у сфері транспорту та зв’язку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Інвентаризація інших наявних документів та активів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11.01.2021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Складання передавальних актів 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15.01.2021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5756" w:type="dxa"/>
          </w:tcPr>
          <w:p w:rsidR="00D12173" w:rsidRPr="00D5600B" w:rsidRDefault="00D86888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Подання</w:t>
            </w:r>
            <w:r w:rsidR="00D12173" w:rsidRPr="00D5600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складених передавальних актів для затвердження Херсонською міською радою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15.01.2021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  <w:tr w:rsidR="00D12173" w:rsidRPr="00D5600B" w:rsidTr="00D12173">
        <w:tc>
          <w:tcPr>
            <w:tcW w:w="498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56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 w:firstLine="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Забезпечення процесу передачі активів, прав і зобов’язань до Херсонської міської ради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 10-денний строк п</w:t>
            </w: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ісля прийняття рішення міською радою</w:t>
            </w:r>
          </w:p>
        </w:tc>
        <w:tc>
          <w:tcPr>
            <w:tcW w:w="1800" w:type="dxa"/>
          </w:tcPr>
          <w:p w:rsidR="00D12173" w:rsidRPr="00D5600B" w:rsidRDefault="00D12173" w:rsidP="00D12173">
            <w:pPr>
              <w:rPr>
                <w:sz w:val="26"/>
                <w:szCs w:val="26"/>
              </w:rPr>
            </w:pPr>
            <w:r w:rsidRPr="00D5600B">
              <w:rPr>
                <w:rFonts w:ascii="Times New Roman" w:hAnsi="Times New Roman"/>
                <w:sz w:val="26"/>
                <w:szCs w:val="26"/>
                <w:lang w:val="uk-UA"/>
              </w:rPr>
              <w:t>Комісія</w:t>
            </w:r>
          </w:p>
        </w:tc>
      </w:tr>
    </w:tbl>
    <w:p w:rsidR="00D12173" w:rsidRPr="00D5600B" w:rsidRDefault="00D12173" w:rsidP="00D1217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12173" w:rsidRDefault="00D12173"/>
    <w:sectPr w:rsidR="00D12173" w:rsidSect="00D1217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888" w:rsidRDefault="00D8688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A29D2">
      <w:rPr>
        <w:noProof/>
        <w:lang w:eastAsia="x-none"/>
      </w:rPr>
      <w:t>2</w:t>
    </w:r>
    <w:r>
      <w:fldChar w:fldCharType="end"/>
    </w:r>
  </w:p>
  <w:p w:rsidR="00D86888" w:rsidRDefault="00D868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64B"/>
    <w:rsid w:val="00033EBC"/>
    <w:rsid w:val="003A29D2"/>
    <w:rsid w:val="00800B30"/>
    <w:rsid w:val="0085664B"/>
    <w:rsid w:val="00D12173"/>
    <w:rsid w:val="00D2115B"/>
    <w:rsid w:val="00D86888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17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0B30"/>
    <w:rPr>
      <w:b/>
      <w:bCs/>
    </w:rPr>
  </w:style>
  <w:style w:type="paragraph" w:customStyle="1" w:styleId="ListParagraph">
    <w:name w:val="List Paragraph"/>
    <w:basedOn w:val="a"/>
    <w:rsid w:val="00D12173"/>
    <w:pPr>
      <w:ind w:left="720"/>
      <w:contextualSpacing/>
    </w:pPr>
  </w:style>
  <w:style w:type="paragraph" w:styleId="a4">
    <w:name w:val="header"/>
    <w:basedOn w:val="a"/>
    <w:link w:val="a5"/>
    <w:rsid w:val="00D1217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5">
    <w:name w:val="Верхний колонтитул Знак"/>
    <w:basedOn w:val="a0"/>
    <w:link w:val="a4"/>
    <w:rsid w:val="00D12173"/>
    <w:rPr>
      <w:rFonts w:ascii="Calibri" w:eastAsia="Times New Roman" w:hAnsi="Calibri" w:cs="Times New Roman"/>
      <w:sz w:val="20"/>
      <w:szCs w:val="20"/>
      <w:lang w:val="uk-UA" w:eastAsia="uk-UA"/>
    </w:rPr>
  </w:style>
  <w:style w:type="table" w:styleId="a6">
    <w:name w:val="Table Grid"/>
    <w:basedOn w:val="a1"/>
    <w:rsid w:val="00D12173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17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0B30"/>
    <w:rPr>
      <w:b/>
      <w:bCs/>
    </w:rPr>
  </w:style>
  <w:style w:type="paragraph" w:customStyle="1" w:styleId="ListParagraph">
    <w:name w:val="List Paragraph"/>
    <w:basedOn w:val="a"/>
    <w:rsid w:val="00D12173"/>
    <w:pPr>
      <w:ind w:left="720"/>
      <w:contextualSpacing/>
    </w:pPr>
  </w:style>
  <w:style w:type="paragraph" w:styleId="a4">
    <w:name w:val="header"/>
    <w:basedOn w:val="a"/>
    <w:link w:val="a5"/>
    <w:rsid w:val="00D1217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5">
    <w:name w:val="Верхний колонтитул Знак"/>
    <w:basedOn w:val="a0"/>
    <w:link w:val="a4"/>
    <w:rsid w:val="00D12173"/>
    <w:rPr>
      <w:rFonts w:ascii="Calibri" w:eastAsia="Times New Roman" w:hAnsi="Calibri" w:cs="Times New Roman"/>
      <w:sz w:val="20"/>
      <w:szCs w:val="20"/>
      <w:lang w:val="uk-UA" w:eastAsia="uk-UA"/>
    </w:rPr>
  </w:style>
  <w:style w:type="table" w:styleId="a6">
    <w:name w:val="Table Grid"/>
    <w:basedOn w:val="a1"/>
    <w:rsid w:val="00D12173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2</cp:revision>
  <cp:lastPrinted>2020-12-09T14:51:00Z</cp:lastPrinted>
  <dcterms:created xsi:type="dcterms:W3CDTF">2020-12-09T14:37:00Z</dcterms:created>
  <dcterms:modified xsi:type="dcterms:W3CDTF">2020-12-09T15:03:00Z</dcterms:modified>
</cp:coreProperties>
</file>