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DCD" w:rsidRDefault="00457DCD"/>
    <w:p w:rsidR="00457DCD" w:rsidRDefault="00457DCD"/>
    <w:p w:rsidR="00457DCD" w:rsidRDefault="00457DCD"/>
    <w:p w:rsidR="00457DCD" w:rsidRDefault="00457DCD"/>
    <w:p w:rsidR="00457DCD" w:rsidRDefault="00457DCD"/>
    <w:p w:rsidR="00457DCD" w:rsidRDefault="00457DCD"/>
    <w:p w:rsidR="00457DCD" w:rsidRDefault="00457DCD"/>
    <w:p w:rsidR="00457DCD" w:rsidRDefault="00457DCD"/>
    <w:p w:rsidR="00457DCD" w:rsidRDefault="00457DCD"/>
    <w:p w:rsidR="00457DCD" w:rsidRDefault="00457DCD"/>
    <w:p w:rsidR="00457DCD" w:rsidRDefault="00457DCD"/>
    <w:p w:rsidR="00457DCD" w:rsidRDefault="00457DCD"/>
    <w:p w:rsidR="00457DCD" w:rsidRPr="00FF4240" w:rsidRDefault="00457DCD" w:rsidP="00FF4240">
      <w:pPr>
        <w:tabs>
          <w:tab w:val="left" w:pos="8640"/>
          <w:tab w:val="left" w:pos="9540"/>
        </w:tabs>
        <w:ind w:right="-284"/>
        <w:jc w:val="both"/>
        <w:rPr>
          <w:sz w:val="28"/>
          <w:szCs w:val="28"/>
        </w:rPr>
      </w:pPr>
      <w:r w:rsidRPr="00FF4240">
        <w:rPr>
          <w:sz w:val="28"/>
          <w:szCs w:val="28"/>
        </w:rPr>
        <w:t xml:space="preserve">Про визнання таким, </w:t>
      </w:r>
    </w:p>
    <w:p w:rsidR="00457DCD" w:rsidRPr="00FF4240" w:rsidRDefault="00457DCD" w:rsidP="00FF4240">
      <w:pPr>
        <w:tabs>
          <w:tab w:val="left" w:pos="8640"/>
          <w:tab w:val="left" w:pos="9540"/>
        </w:tabs>
        <w:ind w:right="-284"/>
        <w:jc w:val="both"/>
        <w:rPr>
          <w:sz w:val="28"/>
          <w:szCs w:val="28"/>
        </w:rPr>
      </w:pPr>
      <w:r w:rsidRPr="00FF4240">
        <w:rPr>
          <w:sz w:val="28"/>
          <w:szCs w:val="28"/>
        </w:rPr>
        <w:t>що втратило чинність,</w:t>
      </w:r>
    </w:p>
    <w:p w:rsidR="00457DCD" w:rsidRPr="00FF4240" w:rsidRDefault="00457DCD" w:rsidP="00FF4240">
      <w:pPr>
        <w:tabs>
          <w:tab w:val="left" w:pos="8640"/>
          <w:tab w:val="left" w:pos="9540"/>
        </w:tabs>
        <w:ind w:right="-284"/>
        <w:jc w:val="both"/>
        <w:rPr>
          <w:sz w:val="28"/>
          <w:szCs w:val="28"/>
        </w:rPr>
      </w:pPr>
      <w:r w:rsidRPr="00FF4240">
        <w:rPr>
          <w:sz w:val="28"/>
          <w:szCs w:val="28"/>
        </w:rPr>
        <w:t>рішення виконавчого комітету</w:t>
      </w:r>
    </w:p>
    <w:p w:rsidR="00457DCD" w:rsidRPr="00FF4240" w:rsidRDefault="00457DCD" w:rsidP="00FF4240">
      <w:pPr>
        <w:tabs>
          <w:tab w:val="left" w:pos="8640"/>
          <w:tab w:val="left" w:pos="9540"/>
        </w:tabs>
        <w:ind w:right="-284"/>
        <w:jc w:val="both"/>
        <w:rPr>
          <w:sz w:val="28"/>
          <w:szCs w:val="28"/>
        </w:rPr>
      </w:pPr>
      <w:r w:rsidRPr="00FF4240">
        <w:rPr>
          <w:sz w:val="28"/>
          <w:szCs w:val="28"/>
        </w:rPr>
        <w:t xml:space="preserve">міської ради від 18.10.2011 № 479  </w:t>
      </w:r>
    </w:p>
    <w:p w:rsidR="00457DCD" w:rsidRPr="00FF4240" w:rsidRDefault="00457DCD" w:rsidP="00FF4240">
      <w:pPr>
        <w:tabs>
          <w:tab w:val="left" w:pos="8640"/>
          <w:tab w:val="left" w:pos="9540"/>
        </w:tabs>
        <w:ind w:right="-284"/>
        <w:rPr>
          <w:sz w:val="28"/>
          <w:szCs w:val="28"/>
        </w:rPr>
      </w:pPr>
      <w:r w:rsidRPr="00FF4240">
        <w:rPr>
          <w:sz w:val="28"/>
          <w:szCs w:val="28"/>
          <w:lang w:val="ru-RU"/>
        </w:rPr>
        <w:t> </w:t>
      </w:r>
    </w:p>
    <w:p w:rsidR="00457DCD" w:rsidRPr="00FF4240" w:rsidRDefault="00457DCD" w:rsidP="00FF4240">
      <w:pPr>
        <w:tabs>
          <w:tab w:val="left" w:pos="8640"/>
          <w:tab w:val="left" w:pos="9540"/>
        </w:tabs>
        <w:ind w:right="-284" w:firstLine="709"/>
        <w:jc w:val="both"/>
        <w:rPr>
          <w:sz w:val="28"/>
          <w:szCs w:val="28"/>
        </w:rPr>
      </w:pPr>
      <w:r w:rsidRPr="00FF4240">
        <w:rPr>
          <w:sz w:val="28"/>
          <w:szCs w:val="28"/>
        </w:rPr>
        <w:t xml:space="preserve">Враховуючи частину першу статті 20 Закону України «Про регулювання містобудівної діяльності», керуючись  статтею 40 Закону України «Про місцеве самоврядування в Україні», виконавчий комітет міської ради </w:t>
      </w:r>
    </w:p>
    <w:p w:rsidR="00457DCD" w:rsidRPr="00FF4240" w:rsidRDefault="00457DCD" w:rsidP="00FF4240">
      <w:pPr>
        <w:tabs>
          <w:tab w:val="left" w:pos="8640"/>
          <w:tab w:val="left" w:pos="9540"/>
        </w:tabs>
        <w:ind w:right="-284"/>
        <w:jc w:val="both"/>
        <w:rPr>
          <w:sz w:val="28"/>
          <w:szCs w:val="28"/>
        </w:rPr>
      </w:pPr>
    </w:p>
    <w:p w:rsidR="00457DCD" w:rsidRPr="00FF4240" w:rsidRDefault="00457DCD" w:rsidP="00503916">
      <w:pPr>
        <w:tabs>
          <w:tab w:val="left" w:pos="8640"/>
          <w:tab w:val="left" w:pos="9540"/>
        </w:tabs>
        <w:ind w:right="-284"/>
        <w:rPr>
          <w:sz w:val="28"/>
          <w:szCs w:val="28"/>
        </w:rPr>
      </w:pPr>
      <w:r w:rsidRPr="00FF4240">
        <w:rPr>
          <w:sz w:val="28"/>
          <w:szCs w:val="28"/>
        </w:rPr>
        <w:t>В И Р І Ш И В:</w:t>
      </w:r>
    </w:p>
    <w:p w:rsidR="00457DCD" w:rsidRPr="00FF4240" w:rsidRDefault="00457DCD" w:rsidP="00FF4240">
      <w:pPr>
        <w:tabs>
          <w:tab w:val="left" w:pos="8640"/>
          <w:tab w:val="left" w:pos="9540"/>
        </w:tabs>
        <w:ind w:right="-284"/>
        <w:rPr>
          <w:sz w:val="28"/>
          <w:szCs w:val="28"/>
        </w:rPr>
      </w:pPr>
      <w:r w:rsidRPr="00FF4240">
        <w:rPr>
          <w:sz w:val="28"/>
          <w:szCs w:val="28"/>
        </w:rPr>
        <w:t> </w:t>
      </w:r>
    </w:p>
    <w:p w:rsidR="00457DCD" w:rsidRPr="00FF4240" w:rsidRDefault="00457DCD" w:rsidP="00FF4240">
      <w:pPr>
        <w:tabs>
          <w:tab w:val="left" w:pos="8640"/>
          <w:tab w:val="left" w:pos="9540"/>
        </w:tabs>
        <w:ind w:right="-284" w:firstLine="709"/>
        <w:jc w:val="both"/>
        <w:rPr>
          <w:sz w:val="28"/>
          <w:szCs w:val="28"/>
        </w:rPr>
      </w:pPr>
      <w:r w:rsidRPr="00FF4240">
        <w:rPr>
          <w:sz w:val="28"/>
          <w:szCs w:val="28"/>
        </w:rPr>
        <w:t>1. Визнати таким, що втратило чинність, рішення виконавчого комітету міської ради від 18.10.2011 № 479 «Про архітектурно-містобудівну раду при управлінні містобудування та архітектури департаменту містобудування та землекористування міської ради»</w:t>
      </w:r>
      <w:r>
        <w:rPr>
          <w:sz w:val="28"/>
          <w:szCs w:val="28"/>
        </w:rPr>
        <w:t xml:space="preserve"> (зі змінами)</w:t>
      </w:r>
      <w:r w:rsidRPr="00FF4240">
        <w:rPr>
          <w:sz w:val="28"/>
          <w:szCs w:val="28"/>
        </w:rPr>
        <w:t xml:space="preserve">. </w:t>
      </w:r>
    </w:p>
    <w:p w:rsidR="00457DCD" w:rsidRPr="00FF4240" w:rsidRDefault="00457DCD" w:rsidP="00FF4240">
      <w:pPr>
        <w:tabs>
          <w:tab w:val="left" w:pos="8640"/>
          <w:tab w:val="left" w:pos="9540"/>
        </w:tabs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F4240">
        <w:rPr>
          <w:sz w:val="28"/>
          <w:szCs w:val="28"/>
        </w:rPr>
        <w:t>Для професійного обговорення про</w:t>
      </w:r>
      <w:r>
        <w:rPr>
          <w:sz w:val="28"/>
          <w:szCs w:val="28"/>
        </w:rPr>
        <w:t>є</w:t>
      </w:r>
      <w:r w:rsidRPr="00FF4240">
        <w:rPr>
          <w:sz w:val="28"/>
          <w:szCs w:val="28"/>
        </w:rPr>
        <w:t>ктних рішень у сфері містобудування, доручити департаменту містобудування та землекористування міської ради утворити архітектурно-містобудівну раду при департаменті містобудування та землекористування міської ради як дорадч</w:t>
      </w:r>
      <w:r>
        <w:rPr>
          <w:sz w:val="28"/>
          <w:szCs w:val="28"/>
        </w:rPr>
        <w:t>ий</w:t>
      </w:r>
      <w:r w:rsidRPr="00FF4240">
        <w:rPr>
          <w:sz w:val="28"/>
          <w:szCs w:val="28"/>
        </w:rPr>
        <w:t xml:space="preserve"> орган, що діятиме на громадських засадах</w:t>
      </w:r>
      <w:r>
        <w:rPr>
          <w:sz w:val="28"/>
          <w:szCs w:val="28"/>
        </w:rPr>
        <w:t>, та затвердити Положення про неї згідно з додатком.</w:t>
      </w:r>
    </w:p>
    <w:p w:rsidR="00457DCD" w:rsidRPr="00FF4240" w:rsidRDefault="00457DCD" w:rsidP="00FF4240">
      <w:pPr>
        <w:tabs>
          <w:tab w:val="left" w:pos="8640"/>
          <w:tab w:val="left" w:pos="9540"/>
        </w:tabs>
        <w:ind w:right="-284" w:firstLine="709"/>
        <w:jc w:val="both"/>
        <w:rPr>
          <w:sz w:val="28"/>
          <w:szCs w:val="28"/>
        </w:rPr>
      </w:pPr>
      <w:r w:rsidRPr="00FF4240">
        <w:rPr>
          <w:sz w:val="28"/>
          <w:szCs w:val="28"/>
        </w:rPr>
        <w:t>3. Відділу інформаційного та програмного забезпечення міської ради   оприлюднити дане рішення на офіційному сайті Херсонської міської ради та її виконавчих органів</w:t>
      </w:r>
      <w:r>
        <w:rPr>
          <w:sz w:val="28"/>
          <w:szCs w:val="28"/>
        </w:rPr>
        <w:t xml:space="preserve"> (ЗАРУБА І.)</w:t>
      </w:r>
      <w:r w:rsidRPr="00FF4240">
        <w:rPr>
          <w:sz w:val="28"/>
          <w:szCs w:val="28"/>
        </w:rPr>
        <w:t>.</w:t>
      </w:r>
    </w:p>
    <w:p w:rsidR="00457DCD" w:rsidRPr="00FF4240" w:rsidRDefault="00457DCD" w:rsidP="00FF4240">
      <w:pPr>
        <w:tabs>
          <w:tab w:val="left" w:pos="8640"/>
          <w:tab w:val="left" w:pos="9540"/>
        </w:tabs>
        <w:ind w:right="-284" w:firstLine="709"/>
        <w:jc w:val="both"/>
        <w:rPr>
          <w:sz w:val="28"/>
          <w:szCs w:val="28"/>
          <w:lang w:val="ru-RU"/>
        </w:rPr>
      </w:pPr>
      <w:r w:rsidRPr="00FF4240">
        <w:rPr>
          <w:sz w:val="28"/>
          <w:szCs w:val="28"/>
        </w:rPr>
        <w:t>4. Відповідальність за виконання рішення покласти на директора департаменту  містобудування та землекористування міської ради</w:t>
      </w:r>
      <w:r>
        <w:rPr>
          <w:sz w:val="28"/>
          <w:szCs w:val="28"/>
        </w:rPr>
        <w:t xml:space="preserve"> ЖАРОВА М</w:t>
      </w:r>
      <w:r w:rsidRPr="00FF4240">
        <w:rPr>
          <w:sz w:val="28"/>
          <w:szCs w:val="28"/>
        </w:rPr>
        <w:t>.</w:t>
      </w:r>
    </w:p>
    <w:p w:rsidR="00457DCD" w:rsidRDefault="00457DCD" w:rsidP="00C9518F">
      <w:pPr>
        <w:tabs>
          <w:tab w:val="left" w:pos="720"/>
        </w:tabs>
        <w:spacing w:line="257" w:lineRule="auto"/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20073">
        <w:rPr>
          <w:sz w:val="28"/>
          <w:szCs w:val="28"/>
        </w:rPr>
        <w:t>. Контроль за виконанням рішення покласти на заступника міського голови з питань діяльності виконавчих органів ради ЛУК’ЯНЕНК</w:t>
      </w:r>
      <w:r>
        <w:rPr>
          <w:sz w:val="28"/>
          <w:szCs w:val="28"/>
        </w:rPr>
        <w:t>А О.</w:t>
      </w:r>
    </w:p>
    <w:p w:rsidR="00457DCD" w:rsidRPr="00C9518F" w:rsidRDefault="00457DCD" w:rsidP="00C9518F">
      <w:pPr>
        <w:tabs>
          <w:tab w:val="left" w:pos="720"/>
        </w:tabs>
        <w:spacing w:line="257" w:lineRule="auto"/>
        <w:ind w:right="-81" w:firstLine="709"/>
        <w:jc w:val="both"/>
        <w:rPr>
          <w:color w:val="000000"/>
          <w:sz w:val="28"/>
          <w:szCs w:val="28"/>
        </w:rPr>
      </w:pPr>
      <w:r w:rsidRPr="00C20073">
        <w:rPr>
          <w:color w:val="000000"/>
          <w:sz w:val="28"/>
          <w:szCs w:val="28"/>
        </w:rPr>
        <w:t xml:space="preserve">     </w:t>
      </w:r>
    </w:p>
    <w:p w:rsidR="00457DCD" w:rsidRPr="00FF4240" w:rsidRDefault="00457DCD" w:rsidP="00FF4240">
      <w:pPr>
        <w:tabs>
          <w:tab w:val="left" w:pos="8640"/>
          <w:tab w:val="left" w:pos="9540"/>
        </w:tabs>
        <w:ind w:right="-284"/>
        <w:jc w:val="both"/>
        <w:rPr>
          <w:sz w:val="28"/>
          <w:szCs w:val="28"/>
        </w:rPr>
      </w:pPr>
      <w:r w:rsidRPr="00FF4240">
        <w:rPr>
          <w:sz w:val="28"/>
          <w:szCs w:val="28"/>
        </w:rPr>
        <w:t xml:space="preserve">Міський голова                                          </w:t>
      </w:r>
      <w:r>
        <w:rPr>
          <w:sz w:val="28"/>
          <w:szCs w:val="28"/>
        </w:rPr>
        <w:t xml:space="preserve">                             </w:t>
      </w:r>
      <w:r w:rsidRPr="00FF4240">
        <w:rPr>
          <w:sz w:val="28"/>
          <w:szCs w:val="28"/>
        </w:rPr>
        <w:t xml:space="preserve">         Ігор КОЛИХАЄВ</w:t>
      </w:r>
    </w:p>
    <w:p w:rsidR="00457DCD" w:rsidRPr="00FF4240" w:rsidRDefault="00457DCD" w:rsidP="00FF4240">
      <w:pPr>
        <w:tabs>
          <w:tab w:val="left" w:pos="8640"/>
          <w:tab w:val="left" w:pos="9540"/>
        </w:tabs>
        <w:ind w:right="98"/>
        <w:jc w:val="both"/>
        <w:rPr>
          <w:sz w:val="28"/>
          <w:szCs w:val="28"/>
        </w:rPr>
      </w:pPr>
    </w:p>
    <w:p w:rsidR="00457DCD" w:rsidRDefault="00457DCD"/>
    <w:p w:rsidR="00457DCD" w:rsidRDefault="00457DCD"/>
    <w:p w:rsidR="00457DCD" w:rsidRDefault="00457DCD"/>
    <w:p w:rsidR="00457DCD" w:rsidRDefault="00457DCD">
      <w:bookmarkStart w:id="0" w:name="_GoBack"/>
      <w:bookmarkEnd w:id="0"/>
    </w:p>
    <w:sectPr w:rsidR="00457DCD" w:rsidSect="000F7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4240"/>
    <w:rsid w:val="0009323F"/>
    <w:rsid w:val="000A5610"/>
    <w:rsid w:val="000E4A72"/>
    <w:rsid w:val="000F7439"/>
    <w:rsid w:val="00122DD6"/>
    <w:rsid w:val="00136BA1"/>
    <w:rsid w:val="001873C3"/>
    <w:rsid w:val="00215B73"/>
    <w:rsid w:val="003854BA"/>
    <w:rsid w:val="003E2B05"/>
    <w:rsid w:val="003F45F5"/>
    <w:rsid w:val="00457DCD"/>
    <w:rsid w:val="00461C63"/>
    <w:rsid w:val="00503916"/>
    <w:rsid w:val="00510D82"/>
    <w:rsid w:val="00541D60"/>
    <w:rsid w:val="00565901"/>
    <w:rsid w:val="005C425E"/>
    <w:rsid w:val="00641F96"/>
    <w:rsid w:val="006668D8"/>
    <w:rsid w:val="007074C2"/>
    <w:rsid w:val="0072188F"/>
    <w:rsid w:val="007340EC"/>
    <w:rsid w:val="00734E31"/>
    <w:rsid w:val="00765514"/>
    <w:rsid w:val="007A4969"/>
    <w:rsid w:val="007C027F"/>
    <w:rsid w:val="00836223"/>
    <w:rsid w:val="008D1535"/>
    <w:rsid w:val="00B77509"/>
    <w:rsid w:val="00B814E2"/>
    <w:rsid w:val="00BB4CBF"/>
    <w:rsid w:val="00C20073"/>
    <w:rsid w:val="00C41BF8"/>
    <w:rsid w:val="00C93C55"/>
    <w:rsid w:val="00C9518F"/>
    <w:rsid w:val="00D66335"/>
    <w:rsid w:val="00E03533"/>
    <w:rsid w:val="00E07D96"/>
    <w:rsid w:val="00F6450E"/>
    <w:rsid w:val="00F76583"/>
    <w:rsid w:val="00F912DE"/>
    <w:rsid w:val="00FF4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240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F42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4240"/>
    <w:rPr>
      <w:rFonts w:ascii="Segoe UI" w:hAnsi="Segoe UI" w:cs="Segoe UI"/>
      <w:sz w:val="18"/>
      <w:szCs w:val="18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102</TotalTime>
  <Pages>1</Pages>
  <Words>227</Words>
  <Characters>1297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2021-03-26T11:06:00Z</cp:lastPrinted>
  <dcterms:created xsi:type="dcterms:W3CDTF">2021-02-16T06:58:00Z</dcterms:created>
  <dcterms:modified xsi:type="dcterms:W3CDTF">2021-03-30T12:30:00Z</dcterms:modified>
</cp:coreProperties>
</file>