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hAnsi="Times New Roman"/>
          <w:sz w:val="26"/>
          <w:szCs w:val="26"/>
          <w:u w:color="000000"/>
          <w:lang w:val="uk-UA"/>
        </w:rPr>
      </w:pPr>
    </w:p>
    <w:p w:rsidR="00F81671" w:rsidRP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C4902">
        <w:rPr>
          <w:rFonts w:ascii="Times New Roman" w:hAnsi="Times New Roman"/>
          <w:sz w:val="26"/>
          <w:szCs w:val="26"/>
          <w:u w:color="000000"/>
          <w:lang w:val="uk-UA"/>
        </w:rPr>
        <w:t>Про вжиття заходів щодо</w:t>
      </w:r>
    </w:p>
    <w:p w:rsidR="00F81671" w:rsidRP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C4902">
        <w:rPr>
          <w:rFonts w:ascii="Times New Roman" w:hAnsi="Times New Roman"/>
          <w:sz w:val="26"/>
          <w:szCs w:val="26"/>
          <w:u w:color="000000"/>
          <w:lang w:val="uk-UA"/>
        </w:rPr>
        <w:t xml:space="preserve">демонтажу рекламного засобу </w:t>
      </w:r>
    </w:p>
    <w:p w:rsidR="00F81671" w:rsidRP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C4902">
        <w:rPr>
          <w:rFonts w:ascii="Times New Roman" w:hAnsi="Times New Roman"/>
          <w:sz w:val="26"/>
          <w:szCs w:val="26"/>
          <w:u w:color="000000"/>
          <w:lang w:val="uk-UA"/>
        </w:rPr>
        <w:t xml:space="preserve">на фасаді будівлі №40/10 </w:t>
      </w:r>
    </w:p>
    <w:p w:rsidR="00F81671" w:rsidRP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C4902">
        <w:rPr>
          <w:rFonts w:ascii="Times New Roman" w:hAnsi="Times New Roman"/>
          <w:sz w:val="26"/>
          <w:szCs w:val="26"/>
          <w:u w:color="000000"/>
          <w:lang w:val="uk-UA"/>
        </w:rPr>
        <w:t>по вулиці Потьомкінській</w:t>
      </w:r>
    </w:p>
    <w:p w:rsidR="00F81671" w:rsidRPr="003A7A15" w:rsidRDefault="00F8167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F81671" w:rsidRPr="003A7A15" w:rsidRDefault="00F8167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val="uk-UA"/>
        </w:rPr>
      </w:pP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вирішення питань, пов’язаних із самовільним розміщенням рекламних засобів, керуючись частиною четвертою статті 28 Закону України «Про регулювання містобудівної діяльності», пунктом 5 частини першої статті 16, статтями 34, 40 Закону України «Про благоустрій населених пунктів», пунктом 2.7 Правил благоустрою території, забезпечення чистоти і порядку в м. Херсоні, затверджених рішенням міської ради від 31.05.2011 №221, відповідно до статті 52 Закону України «Про місцеве самоврядування в Україні», виконавчий комітет міської ради</w:t>
      </w:r>
    </w:p>
    <w:p w:rsidR="00F81671" w:rsidRPr="00AC4902" w:rsidRDefault="00F8167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F81671" w:rsidRPr="00AC4902" w:rsidRDefault="00AC4902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  <w:r w:rsidRPr="00AC4902">
        <w:rPr>
          <w:rFonts w:ascii="Times New Roman" w:hAnsi="Times New Roman"/>
          <w:sz w:val="26"/>
          <w:szCs w:val="26"/>
          <w:u w:color="000000"/>
          <w:lang w:val="uk-UA"/>
        </w:rPr>
        <w:t>В И Р І Ш И В :</w:t>
      </w:r>
    </w:p>
    <w:p w:rsidR="00F81671" w:rsidRPr="00AC4902" w:rsidRDefault="00F8167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color="000000"/>
          <w:lang w:val="uk-UA"/>
        </w:rPr>
      </w:pP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1. </w:t>
      </w:r>
      <w:r w:rsidR="00A13832" w:rsidRPr="00A1383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Вжити заходів щодо демонтажу самовільно розташованого рекламного засобу (далі – РЗ) на фасаді будівлі №40/10 по вулиці </w:t>
      </w:r>
      <w:proofErr w:type="spellStart"/>
      <w:r w:rsidR="00A13832" w:rsidRPr="00A13832">
        <w:rPr>
          <w:rFonts w:cs="Arial Unicode MS"/>
          <w:color w:val="000000"/>
          <w:sz w:val="26"/>
          <w:szCs w:val="26"/>
          <w:u w:color="000000"/>
          <w:lang w:val="uk-UA" w:eastAsia="ru-RU"/>
        </w:rPr>
        <w:t>Потьомкінській</w:t>
      </w:r>
      <w:proofErr w:type="spellEnd"/>
      <w:r w:rsidR="00A13832" w:rsidRPr="00A1383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 розміром </w:t>
      </w:r>
      <w:r w:rsidR="00C223ED" w:rsidRPr="00C223ED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</w:t>
      </w:r>
      <w:bookmarkStart w:id="0" w:name="_GoBack"/>
      <w:bookmarkEnd w:id="0"/>
      <w:r w:rsidR="00A13832" w:rsidRPr="00A13832">
        <w:rPr>
          <w:rFonts w:cs="Arial Unicode MS"/>
          <w:color w:val="000000"/>
          <w:sz w:val="26"/>
          <w:szCs w:val="26"/>
          <w:u w:color="000000"/>
          <w:lang w:val="uk-UA" w:eastAsia="ru-RU"/>
        </w:rPr>
        <w:t>1х0,7 м, власником якого є фізична особа-підприємець АФАНАСЬЄВА Н.В.</w:t>
      </w:r>
      <w:r w:rsidR="003A7A15">
        <w:rPr>
          <w:rFonts w:cs="Arial Unicode MS"/>
          <w:color w:val="000000"/>
          <w:sz w:val="26"/>
          <w:szCs w:val="26"/>
          <w:u w:color="000000"/>
          <w:lang w:val="uk-UA" w:eastAsia="ru-RU"/>
        </w:rPr>
        <w:t>.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3. Інспекції видати власнику РЗ припис про демонтаж у самостійному порядку протягом 3 (трьох) днів або, у разі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 xml:space="preserve"> відсутності власника РЗ,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довести до його відома шляхом розміщення на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повідомлення про демонтаж із фотофіксацією цього повідомлення. 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 У разі невиконання самостійно демонтажу власником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протягом 3 (трьох) днів з моменту отримання акта-припису чи розміщення на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повідомлення, 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lastRenderedPageBreak/>
        <w:t xml:space="preserve">визначеного пунктом 3 цього рішення, здійснити демонтаж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вживши наступних заходів: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зазначеного у пункті 1 цього рішення. 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4.2. Комунальному підприємству (далі – КП) «Сервіс-опт» відповідно до повноважень: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4.2.1. Організувати виконання робіт з демонтажу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вказаного у пункті 1 цього рішення, та подальше його зберігання.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4.2.2. У разі отримання письмової заяви власника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щодо повернення демонтованого РЗ, зазначеного у пункті 1 цього рішення (із наданням підтверджуючих документів на право власності демонтованого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), підготувати розрахунок витрат на проведення робіт із демонтажу та зберігання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та вручити його власнику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, під розписку.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4.2.3. Після відшкодування власником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зазначеного у пункті 1 цього рішення, та надання документального підтвердження такого відшкодування, організувати видачу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його власнику зі складанням акта приймання-передачі, один примірник якого видається власнику </w:t>
      </w: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РЗ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, а другий у подальшому зберігається в </w:t>
      </w:r>
      <w:r w:rsidR="004638DF">
        <w:rPr>
          <w:rFonts w:cs="Arial Unicode MS"/>
          <w:color w:val="000000"/>
          <w:sz w:val="26"/>
          <w:szCs w:val="26"/>
          <w:u w:color="000000"/>
          <w:lang w:val="uk-UA" w:eastAsia="ru-RU"/>
        </w:rPr>
        <w:t xml:space="preserve">              </w:t>
      </w: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КП «Сервіс-опт».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4.3. Встановити, що  демонтований РЗ зберігається не більше 6 (шести) місяців з дати проведення демонтажу.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C4902" w:rsidRPr="00AC4902" w:rsidRDefault="00AC4902" w:rsidP="00AC4902">
      <w:pPr>
        <w:ind w:firstLine="720"/>
        <w:jc w:val="both"/>
        <w:outlineLvl w:val="0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6. Відповідальність за виконання цього рішення покласти на Інспекцію та          КП «Сервіс-опт».</w:t>
      </w:r>
    </w:p>
    <w:p w:rsidR="00AC4902" w:rsidRPr="00AC4902" w:rsidRDefault="00AC4902" w:rsidP="00AC4902">
      <w:pPr>
        <w:ind w:firstLine="720"/>
        <w:jc w:val="both"/>
        <w:rPr>
          <w:rFonts w:cs="Arial Unicode MS"/>
          <w:color w:val="000000"/>
          <w:sz w:val="26"/>
          <w:szCs w:val="26"/>
          <w:u w:color="000000"/>
          <w:lang w:val="uk-UA" w:eastAsia="ru-RU"/>
        </w:rPr>
      </w:pPr>
      <w:r w:rsidRPr="00AC4902">
        <w:rPr>
          <w:rFonts w:cs="Arial Unicode MS"/>
          <w:color w:val="000000"/>
          <w:sz w:val="26"/>
          <w:szCs w:val="26"/>
          <w:u w:color="000000"/>
          <w:lang w:val="uk-UA" w:eastAsia="ru-RU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</w:p>
    <w:p w:rsidR="00AC4902" w:rsidRPr="00AC4902" w:rsidRDefault="00AC4902" w:rsidP="00AC4902">
      <w:pPr>
        <w:ind w:firstLine="709"/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</w:p>
    <w:p w:rsidR="00AC4902" w:rsidRPr="00AC4902" w:rsidRDefault="00AC4902" w:rsidP="00AC4902">
      <w:pPr>
        <w:jc w:val="both"/>
        <w:rPr>
          <w:rFonts w:cs="Arial Unicode MS"/>
          <w:color w:val="000000"/>
          <w:sz w:val="28"/>
          <w:szCs w:val="28"/>
          <w:u w:color="000000"/>
          <w:lang w:val="uk-UA" w:eastAsia="ru-RU"/>
        </w:rPr>
      </w:pPr>
      <w:r w:rsidRPr="00AC4902">
        <w:rPr>
          <w:rFonts w:cs="Arial Unicode MS"/>
          <w:color w:val="000000"/>
          <w:sz w:val="28"/>
          <w:szCs w:val="28"/>
          <w:u w:color="000000"/>
          <w:lang w:val="uk-UA" w:eastAsia="ru-RU"/>
        </w:rPr>
        <w:t>Міський голова                                                                                Ігор КОЛИХАЄВ</w:t>
      </w:r>
    </w:p>
    <w:p w:rsidR="00F81671" w:rsidRDefault="00F8167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81671" w:rsidRDefault="00F8167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81671" w:rsidRDefault="00F8167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81671" w:rsidRDefault="00F8167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F81671" w:rsidRDefault="00F81671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hint="eastAsia"/>
        </w:rPr>
      </w:pPr>
    </w:p>
    <w:sectPr w:rsidR="00F81671" w:rsidSect="003A7A15">
      <w:headerReference w:type="default" r:id="rId8"/>
      <w:pgSz w:w="11906" w:h="16838"/>
      <w:pgMar w:top="1134" w:right="567" w:bottom="1134" w:left="1701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99" w:rsidRDefault="00AC4902">
      <w:r>
        <w:separator/>
      </w:r>
    </w:p>
  </w:endnote>
  <w:endnote w:type="continuationSeparator" w:id="0">
    <w:p w:rsidR="00A15199" w:rsidRDefault="00AC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99" w:rsidRDefault="00AC4902">
      <w:r>
        <w:separator/>
      </w:r>
    </w:p>
  </w:footnote>
  <w:footnote w:type="continuationSeparator" w:id="0">
    <w:p w:rsidR="00A15199" w:rsidRDefault="00AC4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293526"/>
      <w:docPartObj>
        <w:docPartGallery w:val="Page Numbers (Top of Page)"/>
        <w:docPartUnique/>
      </w:docPartObj>
    </w:sdtPr>
    <w:sdtEndPr/>
    <w:sdtContent>
      <w:p w:rsidR="003A7A15" w:rsidRDefault="003A7A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832" w:rsidRPr="00A13832">
          <w:rPr>
            <w:noProof/>
            <w:lang w:val="ru-RU"/>
          </w:rPr>
          <w:t>2</w:t>
        </w:r>
        <w:r>
          <w:fldChar w:fldCharType="end"/>
        </w:r>
      </w:p>
    </w:sdtContent>
  </w:sdt>
  <w:p w:rsidR="00F81671" w:rsidRDefault="00F816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1EA"/>
    <w:multiLevelType w:val="hybridMultilevel"/>
    <w:tmpl w:val="ED22DF22"/>
    <w:styleLink w:val="1"/>
    <w:lvl w:ilvl="0" w:tplc="9E50F806">
      <w:start w:val="1"/>
      <w:numFmt w:val="decimal"/>
      <w:lvlText w:val="%1."/>
      <w:lvlJc w:val="left"/>
      <w:pPr>
        <w:tabs>
          <w:tab w:val="left" w:pos="708"/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96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861F54">
      <w:start w:val="1"/>
      <w:numFmt w:val="lowerLetter"/>
      <w:lvlText w:val="%2."/>
      <w:lvlJc w:val="left"/>
      <w:pPr>
        <w:tabs>
          <w:tab w:val="left" w:pos="708"/>
          <w:tab w:val="num" w:pos="140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4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61F42">
      <w:start w:val="1"/>
      <w:numFmt w:val="lowerRoman"/>
      <w:lvlText w:val="%3."/>
      <w:lvlJc w:val="left"/>
      <w:pPr>
        <w:tabs>
          <w:tab w:val="left" w:pos="708"/>
          <w:tab w:val="left" w:pos="1416"/>
          <w:tab w:val="num" w:pos="211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95" w:firstLine="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6BFF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num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15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B90BF28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num" w:pos="3555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5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7AB4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num" w:pos="427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55" w:firstLine="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D4059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995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75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6060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15"/>
          <w:tab w:val="left" w:pos="6372"/>
          <w:tab w:val="left" w:pos="7080"/>
          <w:tab w:val="left" w:pos="7788"/>
          <w:tab w:val="left" w:pos="8496"/>
          <w:tab w:val="left" w:pos="9204"/>
        </w:tabs>
        <w:ind w:left="4995" w:firstLine="1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54D95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35"/>
          <w:tab w:val="left" w:pos="7080"/>
          <w:tab w:val="left" w:pos="7788"/>
          <w:tab w:val="left" w:pos="8496"/>
          <w:tab w:val="left" w:pos="9204"/>
        </w:tabs>
        <w:ind w:left="5715" w:firstLine="1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67E43F1"/>
    <w:multiLevelType w:val="hybridMultilevel"/>
    <w:tmpl w:val="ED22DF2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81671"/>
    <w:rsid w:val="003A7A15"/>
    <w:rsid w:val="004638DF"/>
    <w:rsid w:val="00A13832"/>
    <w:rsid w:val="00A15199"/>
    <w:rsid w:val="00AC4902"/>
    <w:rsid w:val="00C223ED"/>
    <w:rsid w:val="00F34D6E"/>
    <w:rsid w:val="00F8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3A7A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7A15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A7A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7A15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Стандартний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pPr>
      <w:numPr>
        <w:numId w:val="1"/>
      </w:numPr>
    </w:pPr>
  </w:style>
  <w:style w:type="paragraph" w:styleId="a5">
    <w:name w:val="header"/>
    <w:basedOn w:val="a"/>
    <w:link w:val="a6"/>
    <w:uiPriority w:val="99"/>
    <w:unhideWhenUsed/>
    <w:rsid w:val="003A7A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7A15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3A7A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7A1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2021-08-19T13:41:00Z</cp:lastPrinted>
  <dcterms:created xsi:type="dcterms:W3CDTF">2021-08-19T12:59:00Z</dcterms:created>
  <dcterms:modified xsi:type="dcterms:W3CDTF">2021-08-20T06:13:00Z</dcterms:modified>
</cp:coreProperties>
</file>