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3256EF" w:rsidRPr="003256EF" w:rsidRDefault="003256EF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5D6F98" w:rsidRDefault="005D6F98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>на площі 200-річчя Херсона</w:t>
      </w:r>
      <w:r>
        <w:rPr>
          <w:sz w:val="28"/>
          <w:szCs w:val="28"/>
          <w:lang w:val="uk-UA"/>
        </w:rPr>
        <w:t xml:space="preserve"> (навпроти </w:t>
      </w:r>
    </w:p>
    <w:p w:rsidR="000A7704" w:rsidRPr="003256EF" w:rsidRDefault="005D6F98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вул. Паровозна)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216C7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216C7">
        <w:rPr>
          <w:rFonts w:cs="Times New Roman"/>
          <w:sz w:val="26"/>
          <w:szCs w:val="26"/>
          <w:lang w:val="uk-UA"/>
        </w:rPr>
        <w:t xml:space="preserve">невиконанням </w:t>
      </w:r>
      <w:r w:rsidR="003E2549">
        <w:rPr>
          <w:rFonts w:cs="Times New Roman"/>
          <w:sz w:val="26"/>
          <w:szCs w:val="26"/>
          <w:lang w:val="uk-UA"/>
        </w:rPr>
        <w:t>приписів</w:t>
      </w:r>
      <w:r w:rsidR="003E2549" w:rsidRPr="00DC096A">
        <w:rPr>
          <w:rFonts w:cs="Times New Roman"/>
          <w:sz w:val="26"/>
          <w:szCs w:val="26"/>
          <w:lang w:val="uk-UA"/>
        </w:rPr>
        <w:t xml:space="preserve"> </w:t>
      </w:r>
      <w:r w:rsidR="003E2549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E2549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E2549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E2549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3E2549">
        <w:rPr>
          <w:rStyle w:val="a6"/>
          <w:rFonts w:cs="Times New Roman"/>
          <w:bCs/>
          <w:iCs/>
          <w:sz w:val="25"/>
          <w:szCs w:val="25"/>
          <w:lang w:val="uk-UA"/>
        </w:rPr>
        <w:t>від 29.10.2021 №01-25-445/21 та</w:t>
      </w:r>
      <w:bookmarkStart w:id="0" w:name="_GoBack"/>
      <w:bookmarkEnd w:id="0"/>
      <w:r w:rsidR="003216C7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 від 04.11.2021 </w:t>
      </w:r>
      <w:r w:rsidR="003216C7">
        <w:rPr>
          <w:rStyle w:val="a6"/>
          <w:sz w:val="26"/>
          <w:szCs w:val="26"/>
          <w:lang w:val="uk-UA"/>
        </w:rPr>
        <w:t>№</w:t>
      </w:r>
      <w:r w:rsidR="003216C7" w:rsidRPr="00DC096A">
        <w:rPr>
          <w:rStyle w:val="a6"/>
          <w:iCs/>
          <w:sz w:val="26"/>
          <w:szCs w:val="26"/>
          <w:lang w:val="uk-UA"/>
        </w:rPr>
        <w:t>03-13-233/21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0074A7">
        <w:rPr>
          <w:sz w:val="26"/>
          <w:szCs w:val="26"/>
          <w:lang w:val="uk-UA"/>
        </w:rPr>
        <w:t>енерго</w:t>
      </w:r>
      <w:proofErr w:type="spellEnd"/>
      <w:r w:rsidRPr="000074A7">
        <w:rPr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 w:rsidRPr="006A37D6">
        <w:rPr>
          <w:sz w:val="28"/>
          <w:szCs w:val="28"/>
          <w:lang w:val="uk-UA"/>
        </w:rPr>
        <w:t>на площі 200-річчя Херсона</w:t>
      </w:r>
      <w:r>
        <w:rPr>
          <w:sz w:val="28"/>
          <w:szCs w:val="28"/>
          <w:lang w:val="uk-UA"/>
        </w:rPr>
        <w:t xml:space="preserve"> (навпроти вул. Паровозна)</w:t>
      </w:r>
      <w:r w:rsidRPr="006A37D6">
        <w:rPr>
          <w:sz w:val="28"/>
          <w:szCs w:val="28"/>
          <w:lang w:val="uk-UA"/>
        </w:rPr>
        <w:t xml:space="preserve">, типу </w:t>
      </w:r>
      <w:proofErr w:type="spellStart"/>
      <w:r w:rsidRPr="006A37D6">
        <w:rPr>
          <w:sz w:val="28"/>
          <w:szCs w:val="28"/>
          <w:lang w:val="uk-UA"/>
        </w:rPr>
        <w:t>бігборд</w:t>
      </w:r>
      <w:proofErr w:type="spellEnd"/>
      <w:r w:rsidRPr="006A37D6">
        <w:rPr>
          <w:sz w:val="28"/>
          <w:szCs w:val="28"/>
          <w:lang w:val="uk-UA"/>
        </w:rPr>
        <w:t xml:space="preserve"> (односторонній</w:t>
      </w:r>
      <w:r w:rsidRPr="000074A7">
        <w:rPr>
          <w:sz w:val="26"/>
          <w:szCs w:val="26"/>
          <w:lang w:val="uk-UA"/>
        </w:rPr>
        <w:t>), розміром                      3,14х6,14 м, згідно з пунктами 8.2.3 – 8.2.6 Правил.</w:t>
      </w:r>
    </w:p>
    <w:p w:rsidR="006E5E7A" w:rsidRPr="00241DD5" w:rsidRDefault="00241DD5" w:rsidP="00241DD5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241DD5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241DD5" w:rsidRDefault="00241DD5" w:rsidP="00241DD5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241DD5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241DD5" w:rsidRDefault="00241DD5" w:rsidP="00241DD5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241DD5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241DD5" w:rsidRDefault="00241DD5" w:rsidP="00241DD5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5. </w:t>
      </w:r>
      <w:r w:rsidR="006E5E7A" w:rsidRPr="00241DD5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241DD5">
      <w:pPr>
        <w:tabs>
          <w:tab w:val="left" w:pos="0"/>
        </w:tabs>
        <w:rPr>
          <w:sz w:val="22"/>
          <w:szCs w:val="22"/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p w:rsidR="000A7704" w:rsidRPr="003256EF" w:rsidRDefault="000A7704" w:rsidP="006E5E7A">
      <w:pPr>
        <w:ind w:firstLine="708"/>
        <w:jc w:val="both"/>
        <w:rPr>
          <w:rFonts w:cs="Times New Roman"/>
          <w:sz w:val="26"/>
          <w:szCs w:val="26"/>
          <w:lang w:val="uk-UA"/>
        </w:rPr>
      </w:pPr>
    </w:p>
    <w:sectPr w:rsidR="000A7704" w:rsidRPr="003256EF" w:rsidSect="000A770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A7704"/>
    <w:rsid w:val="002011E2"/>
    <w:rsid w:val="00241DD5"/>
    <w:rsid w:val="002B3F3E"/>
    <w:rsid w:val="00306400"/>
    <w:rsid w:val="003216C7"/>
    <w:rsid w:val="003256EF"/>
    <w:rsid w:val="003E2549"/>
    <w:rsid w:val="005D6F98"/>
    <w:rsid w:val="006E5E7A"/>
    <w:rsid w:val="00806D4A"/>
    <w:rsid w:val="0082285B"/>
    <w:rsid w:val="00BB3AE7"/>
    <w:rsid w:val="00DC096A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8</cp:revision>
  <dcterms:created xsi:type="dcterms:W3CDTF">2021-11-19T11:53:00Z</dcterms:created>
  <dcterms:modified xsi:type="dcterms:W3CDTF">2021-11-25T08:20:00Z</dcterms:modified>
</cp:coreProperties>
</file>