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3D44AC" w:rsidRDefault="003D44AC" w:rsidP="005D6F98">
      <w:pPr>
        <w:jc w:val="both"/>
        <w:rPr>
          <w:sz w:val="28"/>
          <w:szCs w:val="28"/>
          <w:lang w:val="uk-UA"/>
        </w:rPr>
      </w:pPr>
      <w:r w:rsidRPr="006A37D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розміщення зовнішньої реклами </w:t>
      </w:r>
    </w:p>
    <w:p w:rsidR="001E6EFE" w:rsidRDefault="001E6EFE" w:rsidP="00572E07">
      <w:pPr>
        <w:jc w:val="both"/>
        <w:rPr>
          <w:sz w:val="28"/>
          <w:szCs w:val="28"/>
          <w:lang w:val="uk-UA"/>
        </w:rPr>
      </w:pPr>
      <w:r w:rsidRPr="006A37D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розі вулиці Полковника </w:t>
      </w:r>
      <w:proofErr w:type="spellStart"/>
      <w:r>
        <w:rPr>
          <w:sz w:val="28"/>
          <w:szCs w:val="28"/>
          <w:lang w:val="uk-UA"/>
        </w:rPr>
        <w:t>Кедровського</w:t>
      </w:r>
      <w:proofErr w:type="spellEnd"/>
    </w:p>
    <w:p w:rsidR="000A7704" w:rsidRPr="003256EF" w:rsidRDefault="001E6EFE" w:rsidP="00572E07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просп</w:t>
      </w:r>
      <w:proofErr w:type="spellEnd"/>
      <w:r>
        <w:rPr>
          <w:sz w:val="28"/>
          <w:szCs w:val="28"/>
          <w:lang w:val="uk-UA"/>
        </w:rPr>
        <w:t>. 200-річчя Херсона</w:t>
      </w:r>
      <w:r>
        <w:rPr>
          <w:rFonts w:cs="Times New Roman"/>
          <w:sz w:val="26"/>
          <w:szCs w:val="26"/>
          <w:lang w:val="uk-UA"/>
        </w:rPr>
        <w:t xml:space="preserve">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>невиконанням п</w:t>
      </w:r>
      <w:r w:rsidR="001A59DD">
        <w:rPr>
          <w:rFonts w:cs="Times New Roman"/>
          <w:sz w:val="26"/>
          <w:szCs w:val="26"/>
          <w:lang w:val="uk-UA"/>
        </w:rPr>
        <w:t>риписів</w:t>
      </w:r>
      <w:r w:rsidR="003D44AC" w:rsidRPr="00DC096A">
        <w:rPr>
          <w:rFonts w:cs="Times New Roman"/>
          <w:sz w:val="26"/>
          <w:szCs w:val="26"/>
          <w:lang w:val="uk-UA"/>
        </w:rPr>
        <w:t xml:space="preserve"> 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3D44AC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1A59DD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29.10.2021 №01-25-445/21 та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0074A7" w:rsidRDefault="006E5E7A" w:rsidP="006E5E7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0074A7">
        <w:rPr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0074A7">
        <w:rPr>
          <w:sz w:val="26"/>
          <w:szCs w:val="26"/>
          <w:lang w:val="uk-UA"/>
        </w:rPr>
        <w:t>енерго</w:t>
      </w:r>
      <w:proofErr w:type="spellEnd"/>
      <w:r w:rsidRPr="000074A7">
        <w:rPr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 w:rsidR="003D44AC" w:rsidRPr="006A37D6">
        <w:rPr>
          <w:sz w:val="28"/>
          <w:szCs w:val="28"/>
          <w:lang w:val="uk-UA"/>
        </w:rPr>
        <w:t xml:space="preserve">на </w:t>
      </w:r>
      <w:r w:rsidR="003D44AC">
        <w:rPr>
          <w:sz w:val="28"/>
          <w:szCs w:val="28"/>
          <w:lang w:val="uk-UA"/>
        </w:rPr>
        <w:t xml:space="preserve">розміщення зовнішньої реклами </w:t>
      </w:r>
      <w:r w:rsidR="001E6EFE" w:rsidRPr="006A37D6">
        <w:rPr>
          <w:sz w:val="28"/>
          <w:szCs w:val="28"/>
          <w:lang w:val="uk-UA"/>
        </w:rPr>
        <w:t xml:space="preserve">на </w:t>
      </w:r>
      <w:r w:rsidR="001E6EFE">
        <w:rPr>
          <w:sz w:val="28"/>
          <w:szCs w:val="28"/>
          <w:lang w:val="uk-UA"/>
        </w:rPr>
        <w:t xml:space="preserve">розі вулиці Полковника </w:t>
      </w:r>
      <w:proofErr w:type="spellStart"/>
      <w:r w:rsidR="001E6EFE">
        <w:rPr>
          <w:sz w:val="28"/>
          <w:szCs w:val="28"/>
          <w:lang w:val="uk-UA"/>
        </w:rPr>
        <w:t>Кедровського</w:t>
      </w:r>
      <w:proofErr w:type="spellEnd"/>
      <w:r w:rsidR="001E6EFE">
        <w:rPr>
          <w:sz w:val="28"/>
          <w:szCs w:val="28"/>
          <w:lang w:val="uk-UA"/>
        </w:rPr>
        <w:t xml:space="preserve"> та </w:t>
      </w:r>
      <w:proofErr w:type="spellStart"/>
      <w:r w:rsidR="001E6EFE">
        <w:rPr>
          <w:sz w:val="28"/>
          <w:szCs w:val="28"/>
          <w:lang w:val="uk-UA"/>
        </w:rPr>
        <w:t>просп</w:t>
      </w:r>
      <w:proofErr w:type="spellEnd"/>
      <w:r w:rsidR="001E6EFE">
        <w:rPr>
          <w:sz w:val="28"/>
          <w:szCs w:val="28"/>
          <w:lang w:val="uk-UA"/>
        </w:rPr>
        <w:t>. 200-річчя Херсона</w:t>
      </w:r>
      <w:r w:rsidR="00853C34">
        <w:rPr>
          <w:sz w:val="28"/>
          <w:szCs w:val="28"/>
          <w:lang w:val="uk-UA"/>
        </w:rPr>
        <w:t xml:space="preserve">, </w:t>
      </w:r>
      <w:r w:rsidR="001E6EFE">
        <w:rPr>
          <w:sz w:val="28"/>
          <w:szCs w:val="28"/>
          <w:lang w:val="uk-UA"/>
        </w:rPr>
        <w:t xml:space="preserve">типу </w:t>
      </w:r>
      <w:proofErr w:type="spellStart"/>
      <w:r w:rsidR="001E6EFE">
        <w:rPr>
          <w:sz w:val="28"/>
          <w:szCs w:val="28"/>
          <w:lang w:val="uk-UA"/>
        </w:rPr>
        <w:t>бігборд</w:t>
      </w:r>
      <w:proofErr w:type="spellEnd"/>
      <w:r w:rsidR="001E6EFE">
        <w:rPr>
          <w:sz w:val="28"/>
          <w:szCs w:val="28"/>
          <w:lang w:val="uk-UA"/>
        </w:rPr>
        <w:t xml:space="preserve"> (одн</w:t>
      </w:r>
      <w:r w:rsidRPr="006A37D6">
        <w:rPr>
          <w:sz w:val="28"/>
          <w:szCs w:val="28"/>
          <w:lang w:val="uk-UA"/>
        </w:rPr>
        <w:t>осторонній</w:t>
      </w:r>
      <w:r w:rsidRPr="000074A7">
        <w:rPr>
          <w:sz w:val="26"/>
          <w:szCs w:val="26"/>
          <w:lang w:val="uk-UA"/>
        </w:rPr>
        <w:t>)</w:t>
      </w:r>
      <w:r w:rsidR="001E6EFE">
        <w:rPr>
          <w:sz w:val="26"/>
          <w:szCs w:val="26"/>
          <w:lang w:val="uk-UA"/>
        </w:rPr>
        <w:t xml:space="preserve"> -№1</w:t>
      </w:r>
      <w:bookmarkStart w:id="0" w:name="_GoBack"/>
      <w:bookmarkEnd w:id="0"/>
      <w:r w:rsidRPr="000074A7">
        <w:rPr>
          <w:sz w:val="26"/>
          <w:szCs w:val="26"/>
          <w:lang w:val="uk-UA"/>
        </w:rPr>
        <w:t>, розміром 3,14х6,14 м, згідно з пунктами 8.2.3 – 8.2.6 Правил.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B67A2F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B67A2F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B67A2F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B67A2F" w:rsidRDefault="00B67A2F" w:rsidP="00B67A2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6E5E7A" w:rsidRPr="00B67A2F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Pr="005732CA" w:rsidRDefault="006E5E7A" w:rsidP="006E5E7A">
      <w:pPr>
        <w:rPr>
          <w:sz w:val="22"/>
          <w:szCs w:val="22"/>
          <w:lang w:val="uk-UA"/>
        </w:rPr>
      </w:pPr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65B65"/>
    <w:rsid w:val="000A0F61"/>
    <w:rsid w:val="000A7704"/>
    <w:rsid w:val="001A59DD"/>
    <w:rsid w:val="001E6EFE"/>
    <w:rsid w:val="002011E2"/>
    <w:rsid w:val="002B3F3E"/>
    <w:rsid w:val="00306400"/>
    <w:rsid w:val="00316F51"/>
    <w:rsid w:val="003256EF"/>
    <w:rsid w:val="003D44AC"/>
    <w:rsid w:val="00572E07"/>
    <w:rsid w:val="005D6F98"/>
    <w:rsid w:val="006E5E7A"/>
    <w:rsid w:val="00777CC7"/>
    <w:rsid w:val="00806D4A"/>
    <w:rsid w:val="0082285B"/>
    <w:rsid w:val="00853C34"/>
    <w:rsid w:val="00B3408D"/>
    <w:rsid w:val="00B67A2F"/>
    <w:rsid w:val="00BB3AE7"/>
    <w:rsid w:val="00DC096A"/>
    <w:rsid w:val="00E21C51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17</cp:revision>
  <dcterms:created xsi:type="dcterms:W3CDTF">2021-11-19T11:53:00Z</dcterms:created>
  <dcterms:modified xsi:type="dcterms:W3CDTF">2021-11-25T08:41:00Z</dcterms:modified>
</cp:coreProperties>
</file>