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19" w:type="dxa"/>
        <w:tblInd w:w="-572" w:type="dxa"/>
        <w:tblLook w:val="04A0"/>
      </w:tblPr>
      <w:tblGrid>
        <w:gridCol w:w="336"/>
        <w:gridCol w:w="1902"/>
        <w:gridCol w:w="8176"/>
      </w:tblGrid>
      <w:tr w:rsidR="00EB3EF9" w:rsidRPr="00474BA4" w:rsidTr="00FA75A5">
        <w:tc>
          <w:tcPr>
            <w:tcW w:w="10319" w:type="dxa"/>
            <w:gridSpan w:val="3"/>
          </w:tcPr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</w:t>
            </w:r>
          </w:p>
          <w:p w:rsidR="00EB3EF9" w:rsidRPr="00474BA4" w:rsidRDefault="00EB3EF9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 предмета закупівлі, розміру бюджетного призначення, очікуваної вартості предмета закупівлі</w:t>
            </w:r>
          </w:p>
          <w:p w:rsidR="005410BB" w:rsidRPr="00474BA4" w:rsidRDefault="005410BB" w:rsidP="00EB3E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2A20" w:rsidRPr="00474BA4" w:rsidTr="00FA75A5">
        <w:tc>
          <w:tcPr>
            <w:tcW w:w="10319" w:type="dxa"/>
            <w:gridSpan w:val="3"/>
          </w:tcPr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 замовника: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Херсонська міська військова адміністрація Херсонського району Херсонської області</w:t>
            </w:r>
          </w:p>
          <w:p w:rsidR="007E2A20" w:rsidRPr="00474BA4" w:rsidRDefault="007E2A20" w:rsidP="007E2A2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за ЄДРПОУ: </w:t>
            </w:r>
            <w:r w:rsidRPr="00474B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44732846</w:t>
            </w:r>
          </w:p>
          <w:p w:rsidR="007E2A20" w:rsidRPr="00474BA4" w:rsidRDefault="007E2A20" w:rsidP="007E2A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закупівлі в електронній </w:t>
            </w:r>
          </w:p>
          <w:p w:rsidR="007E2A20" w:rsidRPr="00474BA4" w:rsidRDefault="007E2A20" w:rsidP="00AF21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системі закупівель </w:t>
            </w:r>
            <w:proofErr w:type="spellStart"/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Prozorro</w:t>
            </w:r>
            <w:proofErr w:type="spellEnd"/>
            <w:r w:rsidRPr="00D64E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="00923E8A" w:rsidRPr="00923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UA-2025-06-19-006298-a</w:t>
            </w:r>
            <w:r w:rsidR="00923E8A">
              <w:rPr>
                <w:rFonts w:ascii="Arial" w:hAnsi="Arial" w:cs="Arial"/>
                <w:color w:val="454545"/>
                <w:sz w:val="26"/>
                <w:szCs w:val="26"/>
                <w:shd w:val="clear" w:color="auto" w:fill="F0F5F2"/>
              </w:rPr>
              <w:t> </w:t>
            </w:r>
          </w:p>
        </w:tc>
      </w:tr>
      <w:tr w:rsidR="00EB3EF9" w:rsidRPr="00474BA4" w:rsidTr="00E41F8C">
        <w:trPr>
          <w:trHeight w:val="7112"/>
        </w:trPr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Назва предмета закупівлі та очікувана вартість</w:t>
            </w:r>
          </w:p>
        </w:tc>
        <w:tc>
          <w:tcPr>
            <w:tcW w:w="7355" w:type="dxa"/>
          </w:tcPr>
          <w:p w:rsidR="00474BA4" w:rsidRPr="00D64E84" w:rsidRDefault="00D64E84" w:rsidP="00474BA4">
            <w:pPr>
              <w:ind w:firstLine="5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</w:r>
            <w:proofErr w:type="spellStart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proofErr w:type="spellEnd"/>
            <w:r w:rsidRPr="00D64E84">
              <w:rPr>
                <w:rFonts w:ascii="Times New Roman" w:hAnsi="Times New Roman" w:cs="Times New Roman"/>
                <w:sz w:val="24"/>
                <w:szCs w:val="24"/>
              </w:rPr>
              <w:t xml:space="preserve"> 021:2015:63120000-6: Послуги зберігання та складування)</w:t>
            </w:r>
          </w:p>
          <w:tbl>
            <w:tblPr>
              <w:tblW w:w="79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898"/>
              <w:gridCol w:w="2818"/>
              <w:gridCol w:w="567"/>
              <w:gridCol w:w="1701"/>
              <w:gridCol w:w="992"/>
              <w:gridCol w:w="974"/>
            </w:tblGrid>
            <w:tr w:rsidR="00DE4B04" w:rsidRPr="003567EC" w:rsidTr="003567EC">
              <w:trPr>
                <w:cantSplit/>
                <w:trHeight w:val="1485"/>
              </w:trPr>
              <w:tc>
                <w:tcPr>
                  <w:tcW w:w="898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Пор№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385" w:type="dxa"/>
                  <w:gridSpan w:val="2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Найменування предмету закупівлі</w:t>
                  </w:r>
                </w:p>
              </w:tc>
              <w:tc>
                <w:tcPr>
                  <w:tcW w:w="1701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Код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</w:t>
                  </w:r>
                </w:p>
              </w:tc>
              <w:tc>
                <w:tcPr>
                  <w:tcW w:w="992" w:type="dxa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Одини-ця</w:t>
                  </w:r>
                  <w:proofErr w:type="spellEnd"/>
                </w:p>
                <w:p w:rsidR="00DE4B04" w:rsidRPr="003567EC" w:rsidRDefault="00DE4B04" w:rsidP="008D1D6F">
                  <w:pPr>
                    <w:spacing w:line="240" w:lineRule="auto"/>
                    <w:ind w:firstLine="12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виміру</w:t>
                  </w:r>
                </w:p>
              </w:tc>
              <w:tc>
                <w:tcPr>
                  <w:tcW w:w="974" w:type="dxa"/>
                  <w:shd w:val="clear" w:color="auto" w:fill="auto"/>
                  <w:vAlign w:val="center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Кіль</w:t>
                  </w:r>
                  <w:r w:rsidR="003567EC">
                    <w:rPr>
                      <w:rFonts w:ascii="Times New Roman" w:hAnsi="Times New Roman" w:cs="Times New Roman"/>
                      <w:b/>
                      <w:lang w:val="en-US"/>
                    </w:rPr>
                    <w:t>-</w:t>
                  </w:r>
                  <w:r w:rsidRPr="003567EC">
                    <w:rPr>
                      <w:rFonts w:ascii="Times New Roman" w:hAnsi="Times New Roman" w:cs="Times New Roman"/>
                      <w:b/>
                    </w:rPr>
                    <w:t>кість</w:t>
                  </w:r>
                </w:p>
              </w:tc>
            </w:tr>
            <w:tr w:rsidR="00DE4B04" w:rsidRPr="003567EC" w:rsidTr="00DE4B04">
              <w:trPr>
                <w:trHeight w:val="972"/>
              </w:trPr>
              <w:tc>
                <w:tcPr>
                  <w:tcW w:w="7950" w:type="dxa"/>
                  <w:gridSpan w:val="6"/>
                  <w:shd w:val="clear" w:color="auto" w:fill="auto"/>
                </w:tcPr>
                <w:p w:rsidR="00DE4B04" w:rsidRPr="003567EC" w:rsidRDefault="00DE4B04" w:rsidP="008D1D6F">
                  <w:pPr>
                    <w:pStyle w:val="a5"/>
                    <w:tabs>
                      <w:tab w:val="left" w:pos="625"/>
                    </w:tabs>
                    <w:spacing w:after="0" w:line="240" w:lineRule="auto"/>
                    <w:ind w:left="0"/>
                    <w:rPr>
                      <w:b/>
                    </w:rPr>
                  </w:pPr>
                  <w:r w:rsidRPr="003567EC">
                    <w:rPr>
                      <w:rFonts w:ascii="Times New Roman" w:hAnsi="Times New Roman" w:cs="Times New Roman"/>
                      <w:b/>
                    </w:rPr>
                    <w:t>Комплекс послуг, пов'язаних з обслуговуванням товарно-матеріальних цінностей, гуманітарної/благодійної допомоги для населення Херсонської міської територіальної громади (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b/>
                    </w:rPr>
                    <w:t>ДК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b/>
                    </w:rPr>
                    <w:t xml:space="preserve"> 021:2015:63120000-6: Послуги зберігання та складування)</w:t>
                  </w:r>
                </w:p>
              </w:tc>
            </w:tr>
            <w:tr w:rsidR="00DE4B04" w:rsidRPr="003567EC" w:rsidTr="003567EC">
              <w:trPr>
                <w:trHeight w:val="1186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 xml:space="preserve">1. 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Приймання вантажу (механічне розвантаження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палетованого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вантажу та розміщення його в місці зберігання)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</w:p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480</w:t>
                  </w:r>
                </w:p>
              </w:tc>
            </w:tr>
            <w:tr w:rsidR="00DE4B04" w:rsidRPr="003567EC" w:rsidTr="003567EC">
              <w:trPr>
                <w:trHeight w:val="930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2.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Зберігання вантажу (послуги зберігання вантажу на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європіддоні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 xml:space="preserve"> на добу, зберігання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кросс-докінгу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  <w:color w:val="000000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63121100-4 –  Послуги зберігання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118225</w:t>
                  </w:r>
                </w:p>
              </w:tc>
            </w:tr>
            <w:tr w:rsidR="00DE4B04" w:rsidRPr="003567EC" w:rsidTr="003567EC">
              <w:trPr>
                <w:trHeight w:val="825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3.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вантажу в автомобіль   (механічне завантаження вантажу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палетами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672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4.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Оформлення документів (пакетів)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315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5.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Пакування, перепакування,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палетування</w:t>
                  </w:r>
                  <w:proofErr w:type="spellEnd"/>
                  <w:r w:rsidRPr="003567EC">
                    <w:rPr>
                      <w:rFonts w:ascii="Times New Roman" w:hAnsi="Times New Roman" w:cs="Times New Roman"/>
                    </w:rPr>
                    <w:t xml:space="preserve">  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6.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Ручний спосіб  розвантаження/ завантаження вантажу</w:t>
                  </w:r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570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lang w:val="en-US"/>
                    </w:rPr>
                    <w:t>7</w:t>
                  </w:r>
                  <w:r w:rsidRPr="003567EC">
                    <w:rPr>
                      <w:rFonts w:ascii="Times New Roman" w:eastAsia="Times New Roman" w:hAnsi="Times New Roman" w:cs="Times New Roman"/>
                    </w:rPr>
                    <w:t>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Розвантаження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63120000-6 – Послуги зберігання та складування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  <w:tr w:rsidR="00DE4B04" w:rsidRPr="003567EC" w:rsidTr="003567EC">
              <w:trPr>
                <w:trHeight w:val="683"/>
              </w:trPr>
              <w:tc>
                <w:tcPr>
                  <w:tcW w:w="898" w:type="dxa"/>
                  <w:shd w:val="clear" w:color="auto" w:fill="auto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</w:rPr>
                    <w:t>8.</w:t>
                  </w:r>
                </w:p>
              </w:tc>
              <w:tc>
                <w:tcPr>
                  <w:tcW w:w="2818" w:type="dxa"/>
                  <w:shd w:val="clear" w:color="auto" w:fill="auto"/>
                </w:tcPr>
                <w:p w:rsidR="00DE4B04" w:rsidRPr="003567EC" w:rsidRDefault="00DE4B04" w:rsidP="008D1D6F">
                  <w:pPr>
                    <w:widowControl w:val="0"/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 xml:space="preserve">Завантаження на умовах </w:t>
                  </w:r>
                  <w:proofErr w:type="spellStart"/>
                  <w:r w:rsidRPr="003567EC">
                    <w:rPr>
                      <w:rFonts w:ascii="Times New Roman" w:hAnsi="Times New Roman" w:cs="Times New Roman"/>
                    </w:rPr>
                    <w:t>кросс-докінгу</w:t>
                  </w:r>
                  <w:proofErr w:type="spellEnd"/>
                </w:p>
              </w:tc>
              <w:tc>
                <w:tcPr>
                  <w:tcW w:w="2268" w:type="dxa"/>
                  <w:gridSpan w:val="2"/>
                </w:tcPr>
                <w:p w:rsidR="00DE4B04" w:rsidRPr="003567EC" w:rsidRDefault="00DE4B04" w:rsidP="008D1D6F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3567EC">
                    <w:rPr>
                      <w:rFonts w:ascii="Times New Roman" w:hAnsi="Times New Roman" w:cs="Times New Roman"/>
                    </w:rPr>
                    <w:t>63121000-3–Послуги зберігання та видачі</w:t>
                  </w:r>
                </w:p>
              </w:tc>
              <w:tc>
                <w:tcPr>
                  <w:tcW w:w="992" w:type="dxa"/>
                </w:tcPr>
                <w:p w:rsidR="00DE4B04" w:rsidRPr="003567EC" w:rsidRDefault="00DE4B04" w:rsidP="008D1D6F">
                  <w:pPr>
                    <w:rPr>
                      <w:rFonts w:ascii="Times New Roman" w:eastAsia="Times New Roman" w:hAnsi="Times New Roman" w:cs="Times New Roman"/>
                      <w:bCs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bCs/>
                    </w:rPr>
                    <w:t>послуга</w:t>
                  </w:r>
                </w:p>
              </w:tc>
              <w:tc>
                <w:tcPr>
                  <w:tcW w:w="974" w:type="dxa"/>
                  <w:shd w:val="clear" w:color="auto" w:fill="auto"/>
                </w:tcPr>
                <w:p w:rsidR="00DE4B04" w:rsidRPr="003567EC" w:rsidRDefault="00DE4B04" w:rsidP="008D1D6F">
                  <w:pPr>
                    <w:pStyle w:val="LO-normal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3567EC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495</w:t>
                  </w:r>
                </w:p>
              </w:tc>
            </w:tr>
          </w:tbl>
          <w:p w:rsidR="003567EC" w:rsidRDefault="003567EC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E1FC7" w:rsidRPr="00474BA4" w:rsidRDefault="00FE1FC7" w:rsidP="003567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D64E8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Pr="00C94DD6">
              <w:rPr>
                <w:rFonts w:ascii="Times New Roman" w:hAnsi="Times New Roman" w:cs="Times New Roman"/>
                <w:sz w:val="24"/>
                <w:szCs w:val="24"/>
              </w:rPr>
              <w:t> грн. з ПДВ.</w:t>
            </w:r>
          </w:p>
          <w:p w:rsidR="00056F66" w:rsidRPr="00474BA4" w:rsidRDefault="00056F66" w:rsidP="0078467A">
            <w:pPr>
              <w:widowControl w:val="0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355" w:type="dxa"/>
          </w:tcPr>
          <w:p w:rsidR="00127026" w:rsidRPr="00814B27" w:rsidRDefault="00127026" w:rsidP="00127026">
            <w:pPr>
              <w:widowControl w:val="0"/>
              <w:ind w:firstLine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послуг, пов'язаний із зберіганням, складським обслуговуванням, вантажів (товарно-матеріальних цінностей, гуманітарної/благодійної допомоги для населення Херсонської міської територіальної громади) Замовника. </w:t>
            </w:r>
          </w:p>
          <w:p w:rsidR="00FE1FC7" w:rsidRPr="00812394" w:rsidRDefault="00127026" w:rsidP="00127026">
            <w:pPr>
              <w:widowControl w:val="0"/>
              <w:ind w:firstLine="72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Включає, наступні види послуг: прийом вантажу, складування, зберігання, пакування та перепакування,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палетування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 xml:space="preserve">, завантаження/розвантаження (ручним та механічним способом), послуги </w:t>
            </w:r>
            <w:proofErr w:type="spellStart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крос-докінгу</w:t>
            </w:r>
            <w:proofErr w:type="spellEnd"/>
            <w:r w:rsidRPr="00814B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4BA4" w:rsidRDefault="00BA6490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Якість послуг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повинн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  <w:r w:rsidR="00474BA4"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 відповідати нормам чинного законодавства України, затвердженим стандартам, нормативам, порядкам, правилам та вимогам, а також умовам договору.</w:t>
            </w:r>
          </w:p>
          <w:p w:rsidR="00FE1FC7" w:rsidRPr="00474BA4" w:rsidRDefault="00FE1FC7" w:rsidP="00FE1F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 про необхідні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технічні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кількісні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характеристики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закупівлі, технічні вимоги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предмета</w:t>
            </w:r>
            <w:r w:rsidRPr="00BE2A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закупівлі зазначено у Додатку 3</w:t>
            </w:r>
            <w:r w:rsidRPr="00BE2A6A">
              <w:rPr>
                <w:rFonts w:ascii="Times New Roman" w:hAnsi="Times New Roman" w:cs="Times New Roman"/>
                <w:sz w:val="24"/>
                <w:szCs w:val="24"/>
              </w:rPr>
              <w:t xml:space="preserve"> до тендерної документації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3EF9" w:rsidRPr="00474BA4" w:rsidTr="007E2A20">
        <w:tc>
          <w:tcPr>
            <w:tcW w:w="356" w:type="dxa"/>
          </w:tcPr>
          <w:p w:rsidR="00EB3EF9" w:rsidRPr="00474BA4" w:rsidRDefault="00EB3EF9" w:rsidP="00D11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08" w:type="dxa"/>
          </w:tcPr>
          <w:p w:rsidR="00EB3EF9" w:rsidRPr="00474BA4" w:rsidRDefault="00EB3E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закупівлі, розмір бюджетного призначення</w:t>
            </w:r>
          </w:p>
        </w:tc>
        <w:tc>
          <w:tcPr>
            <w:tcW w:w="7355" w:type="dxa"/>
          </w:tcPr>
          <w:p w:rsidR="00B81D5C" w:rsidRPr="00474BA4" w:rsidRDefault="00B81D5C" w:rsidP="00A3047C">
            <w:pPr>
              <w:ind w:firstLine="5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BA4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предмета закупівлі становить 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</w:t>
            </w:r>
            <w:r w:rsidR="00812394" w:rsidRPr="00D64E84">
              <w:rPr>
                <w:rFonts w:ascii="Times New Roman" w:hAnsi="Times New Roman" w:cs="Times New Roman"/>
                <w:sz w:val="24"/>
                <w:szCs w:val="24"/>
              </w:rPr>
              <w:t>1 068 396,00</w:t>
            </w:r>
            <w:r w:rsidR="008123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047C" w:rsidRPr="0078467A">
              <w:rPr>
                <w:rFonts w:ascii="Times New Roman" w:hAnsi="Times New Roman" w:cs="Times New Roman"/>
                <w:sz w:val="24"/>
                <w:szCs w:val="24"/>
              </w:rPr>
              <w:t>грн. з ПДВ</w:t>
            </w:r>
            <w:r w:rsidR="00D931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2B7" w:rsidRDefault="00474BA4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Очікувану вартість та обсяг закупівлі розраховано з урахування попереднього періоду отримання таких послуг, а також згідно з діючими ринковими цінами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зазначені послуги</w:t>
            </w:r>
            <w:r w:rsidRPr="00474BA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77287A" w:rsidRPr="0077287A" w:rsidRDefault="0077287A" w:rsidP="00474BA4">
            <w:pPr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A59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та вартість закупівлі визначено відповідно до затверджених бюджетних призначень.</w:t>
            </w:r>
          </w:p>
          <w:p w:rsidR="007446CB" w:rsidRPr="0077287A" w:rsidRDefault="007446CB" w:rsidP="0077287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</w:p>
        </w:tc>
      </w:tr>
    </w:tbl>
    <w:p w:rsidR="00647670" w:rsidRDefault="00647670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812394" w:rsidRPr="00812394" w:rsidRDefault="00812394" w:rsidP="007E2A20">
      <w:pPr>
        <w:spacing w:after="0"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:rsidR="007E2A20" w:rsidRPr="00474BA4" w:rsidRDefault="007E2A20" w:rsidP="007E2A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 xml:space="preserve">Уповноважена особа з публічних </w:t>
      </w:r>
    </w:p>
    <w:p w:rsidR="00470325" w:rsidRPr="00647670" w:rsidRDefault="007E2A20" w:rsidP="006476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BA4">
        <w:rPr>
          <w:rFonts w:ascii="Times New Roman" w:hAnsi="Times New Roman" w:cs="Times New Roman"/>
          <w:sz w:val="24"/>
          <w:szCs w:val="24"/>
        </w:rPr>
        <w:t>закупівель ХМВА ХР ХО                                                               Ірина ПОЖАР</w:t>
      </w:r>
    </w:p>
    <w:sectPr w:rsidR="00470325" w:rsidRPr="00647670" w:rsidSect="0064767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838"/>
    <w:multiLevelType w:val="hybridMultilevel"/>
    <w:tmpl w:val="4D2872FA"/>
    <w:lvl w:ilvl="0" w:tplc="C4A4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4B285B"/>
    <w:multiLevelType w:val="hybridMultilevel"/>
    <w:tmpl w:val="D3005450"/>
    <w:lvl w:ilvl="0" w:tplc="F58A44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D9342F"/>
    <w:rsid w:val="000044BE"/>
    <w:rsid w:val="000466E5"/>
    <w:rsid w:val="000540BA"/>
    <w:rsid w:val="00056F66"/>
    <w:rsid w:val="000612B7"/>
    <w:rsid w:val="00077D0C"/>
    <w:rsid w:val="00077F26"/>
    <w:rsid w:val="000840E7"/>
    <w:rsid w:val="001209F3"/>
    <w:rsid w:val="00127026"/>
    <w:rsid w:val="00160791"/>
    <w:rsid w:val="001B1B3B"/>
    <w:rsid w:val="001B412F"/>
    <w:rsid w:val="001E75A8"/>
    <w:rsid w:val="002217F8"/>
    <w:rsid w:val="00225DE4"/>
    <w:rsid w:val="00245E4E"/>
    <w:rsid w:val="002B4E19"/>
    <w:rsid w:val="002B6D1F"/>
    <w:rsid w:val="002C0A9B"/>
    <w:rsid w:val="002D366F"/>
    <w:rsid w:val="002E6103"/>
    <w:rsid w:val="003436E5"/>
    <w:rsid w:val="003567EC"/>
    <w:rsid w:val="0038294D"/>
    <w:rsid w:val="0038687F"/>
    <w:rsid w:val="003B6FDA"/>
    <w:rsid w:val="003C75AC"/>
    <w:rsid w:val="003E43E9"/>
    <w:rsid w:val="003F740A"/>
    <w:rsid w:val="00447907"/>
    <w:rsid w:val="00470325"/>
    <w:rsid w:val="00474BA4"/>
    <w:rsid w:val="00491C30"/>
    <w:rsid w:val="004F4A99"/>
    <w:rsid w:val="005410BB"/>
    <w:rsid w:val="005B6924"/>
    <w:rsid w:val="005D57A3"/>
    <w:rsid w:val="005E4A67"/>
    <w:rsid w:val="00647670"/>
    <w:rsid w:val="00651875"/>
    <w:rsid w:val="00654C9A"/>
    <w:rsid w:val="006F7512"/>
    <w:rsid w:val="007024E5"/>
    <w:rsid w:val="007446CB"/>
    <w:rsid w:val="0077287A"/>
    <w:rsid w:val="0078467A"/>
    <w:rsid w:val="007A12EB"/>
    <w:rsid w:val="007B0AEB"/>
    <w:rsid w:val="007D33A4"/>
    <w:rsid w:val="007E2A20"/>
    <w:rsid w:val="007F6FC0"/>
    <w:rsid w:val="00812394"/>
    <w:rsid w:val="00831AF6"/>
    <w:rsid w:val="00864FA1"/>
    <w:rsid w:val="008862F7"/>
    <w:rsid w:val="00896D7F"/>
    <w:rsid w:val="008A4208"/>
    <w:rsid w:val="008B6F77"/>
    <w:rsid w:val="008E574A"/>
    <w:rsid w:val="00920167"/>
    <w:rsid w:val="00923E8A"/>
    <w:rsid w:val="00984A26"/>
    <w:rsid w:val="00A11711"/>
    <w:rsid w:val="00A26B12"/>
    <w:rsid w:val="00A3047C"/>
    <w:rsid w:val="00AF21CB"/>
    <w:rsid w:val="00B1086E"/>
    <w:rsid w:val="00B13935"/>
    <w:rsid w:val="00B34FB1"/>
    <w:rsid w:val="00B419B7"/>
    <w:rsid w:val="00B81D5C"/>
    <w:rsid w:val="00BA5881"/>
    <w:rsid w:val="00BA6490"/>
    <w:rsid w:val="00BC2262"/>
    <w:rsid w:val="00BC65F6"/>
    <w:rsid w:val="00BE1331"/>
    <w:rsid w:val="00BE5031"/>
    <w:rsid w:val="00C214D6"/>
    <w:rsid w:val="00C33FB9"/>
    <w:rsid w:val="00C94DD6"/>
    <w:rsid w:val="00CE38CF"/>
    <w:rsid w:val="00D06DFC"/>
    <w:rsid w:val="00D1134E"/>
    <w:rsid w:val="00D15814"/>
    <w:rsid w:val="00D44FE7"/>
    <w:rsid w:val="00D569FB"/>
    <w:rsid w:val="00D64E84"/>
    <w:rsid w:val="00D72142"/>
    <w:rsid w:val="00D827F7"/>
    <w:rsid w:val="00D93184"/>
    <w:rsid w:val="00D9342F"/>
    <w:rsid w:val="00DA7D98"/>
    <w:rsid w:val="00DB3545"/>
    <w:rsid w:val="00DC0176"/>
    <w:rsid w:val="00DE4B04"/>
    <w:rsid w:val="00DE6846"/>
    <w:rsid w:val="00E41F8C"/>
    <w:rsid w:val="00E677B9"/>
    <w:rsid w:val="00E75607"/>
    <w:rsid w:val="00E75A13"/>
    <w:rsid w:val="00E84EB0"/>
    <w:rsid w:val="00E96613"/>
    <w:rsid w:val="00EB3EF9"/>
    <w:rsid w:val="00EF44B2"/>
    <w:rsid w:val="00F077CD"/>
    <w:rsid w:val="00F47FE2"/>
    <w:rsid w:val="00FA75A5"/>
    <w:rsid w:val="00FE1D29"/>
    <w:rsid w:val="00FE1FC7"/>
    <w:rsid w:val="00FF1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B2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49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134E"/>
    <w:rPr>
      <w:b/>
      <w:bCs/>
    </w:rPr>
  </w:style>
  <w:style w:type="paragraph" w:styleId="a5">
    <w:name w:val="List Paragraph"/>
    <w:aliases w:val="Elenco Normale,Список уровня 2,название табл/рис,Chapter10"/>
    <w:basedOn w:val="a"/>
    <w:link w:val="a6"/>
    <w:uiPriority w:val="34"/>
    <w:qFormat/>
    <w:rsid w:val="00A3047C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styleId="a7">
    <w:name w:val="Hyperlink"/>
    <w:basedOn w:val="a0"/>
    <w:uiPriority w:val="99"/>
    <w:unhideWhenUsed/>
    <w:rsid w:val="00A3047C"/>
    <w:rPr>
      <w:color w:val="0563C1" w:themeColor="hyperlink"/>
      <w:u w:val="single"/>
    </w:rPr>
  </w:style>
  <w:style w:type="character" w:customStyle="1" w:styleId="a6">
    <w:name w:val="Абзац списка Знак"/>
    <w:aliases w:val="Elenco Normale Знак,Список уровня 2 Знак,название табл/рис Знак,Chapter10 Знак"/>
    <w:link w:val="a5"/>
    <w:uiPriority w:val="34"/>
    <w:locked/>
    <w:rsid w:val="00474BA4"/>
    <w:rPr>
      <w:rFonts w:ascii="Calibri" w:eastAsia="Calibri" w:hAnsi="Calibri" w:cs="Calibri"/>
      <w:lang w:val="uk-UA" w:eastAsia="uk-UA"/>
    </w:rPr>
  </w:style>
  <w:style w:type="paragraph" w:customStyle="1" w:styleId="LO-normal">
    <w:name w:val="LO-normal"/>
    <w:qFormat/>
    <w:rsid w:val="00DE4B04"/>
    <w:pPr>
      <w:suppressAutoHyphens/>
      <w:overflowPunct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2171</Words>
  <Characters>1238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74</cp:revision>
  <cp:lastPrinted>2023-06-29T08:59:00Z</cp:lastPrinted>
  <dcterms:created xsi:type="dcterms:W3CDTF">2023-02-15T10:01:00Z</dcterms:created>
  <dcterms:modified xsi:type="dcterms:W3CDTF">2025-06-27T05:32:00Z</dcterms:modified>
</cp:coreProperties>
</file>