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DB" w:rsidRPr="00432ADB" w:rsidRDefault="00432ADB" w:rsidP="00253154">
      <w:pPr>
        <w:pStyle w:val="a3"/>
        <w:spacing w:line="360" w:lineRule="auto"/>
        <w:jc w:val="center"/>
        <w:rPr>
          <w:sz w:val="28"/>
          <w:szCs w:val="28"/>
        </w:rPr>
      </w:pPr>
      <w:r w:rsidRPr="00432ADB">
        <w:rPr>
          <w:rStyle w:val="a4"/>
          <w:sz w:val="28"/>
          <w:szCs w:val="28"/>
        </w:rPr>
        <w:t>Договір про партнерську співпрацю між Херсоном та Жешувом</w:t>
      </w:r>
    </w:p>
    <w:p w:rsidR="00432ADB" w:rsidRPr="00432ADB" w:rsidRDefault="00432ADB" w:rsidP="00253154">
      <w:pPr>
        <w:pStyle w:val="a3"/>
        <w:spacing w:before="0" w:beforeAutospacing="0" w:after="0" w:afterAutospacing="0" w:line="360" w:lineRule="auto"/>
        <w:ind w:firstLine="709"/>
        <w:jc w:val="both"/>
        <w:rPr>
          <w:sz w:val="28"/>
          <w:szCs w:val="28"/>
        </w:rPr>
      </w:pPr>
      <w:r w:rsidRPr="00432ADB">
        <w:rPr>
          <w:sz w:val="28"/>
          <w:szCs w:val="28"/>
        </w:rPr>
        <w:t>2 жовтня 2023 року між містом Херсон (</w:t>
      </w:r>
      <w:r w:rsidR="00253154" w:rsidRPr="00253154">
        <w:rPr>
          <w:sz w:val="28"/>
          <w:szCs w:val="28"/>
        </w:rPr>
        <w:t xml:space="preserve">Херсонська міська територіальна громада, </w:t>
      </w:r>
      <w:r w:rsidRPr="00432ADB">
        <w:rPr>
          <w:sz w:val="28"/>
          <w:szCs w:val="28"/>
        </w:rPr>
        <w:t>Україна) та містом Жешув (</w:t>
      </w:r>
      <w:r w:rsidR="00253154">
        <w:rPr>
          <w:sz w:val="28"/>
          <w:szCs w:val="28"/>
        </w:rPr>
        <w:t>Підкарпатське воєводство,</w:t>
      </w:r>
      <w:r w:rsidRPr="00432ADB">
        <w:rPr>
          <w:sz w:val="28"/>
          <w:szCs w:val="28"/>
        </w:rPr>
        <w:t xml:space="preserve"> Польща) було підписано договір про партнерську співпрацю, що відкриває новий етап у розвитку двосторонніх відносин на рівні територіальних громад.</w:t>
      </w:r>
    </w:p>
    <w:p w:rsidR="00432ADB" w:rsidRPr="00432ADB" w:rsidRDefault="00432ADB" w:rsidP="00253154">
      <w:pPr>
        <w:pStyle w:val="a3"/>
        <w:spacing w:before="0" w:beforeAutospacing="0" w:after="0" w:afterAutospacing="0" w:line="360" w:lineRule="auto"/>
        <w:ind w:firstLine="709"/>
        <w:jc w:val="both"/>
        <w:rPr>
          <w:sz w:val="28"/>
          <w:szCs w:val="28"/>
        </w:rPr>
      </w:pPr>
      <w:r w:rsidRPr="00432ADB">
        <w:rPr>
          <w:sz w:val="28"/>
          <w:szCs w:val="28"/>
        </w:rPr>
        <w:t>Договір передбачає зміцнення співпраці у пріоритетних галузях, зокрема інвестицій, економіки, транспорту та зв’язку, а також освіти, культури, спорту та туризму. Особливу увагу сторони приділили підтримці відбудови території Херсонської міської територіальної громади, постраждалої внаслідок воєнних дій.</w:t>
      </w:r>
    </w:p>
    <w:p w:rsidR="00432ADB" w:rsidRPr="00432ADB" w:rsidRDefault="00432ADB" w:rsidP="00253154">
      <w:pPr>
        <w:pStyle w:val="a3"/>
        <w:spacing w:before="0" w:beforeAutospacing="0" w:after="0" w:afterAutospacing="0" w:line="360" w:lineRule="auto"/>
        <w:ind w:firstLine="709"/>
        <w:jc w:val="both"/>
        <w:rPr>
          <w:sz w:val="28"/>
          <w:szCs w:val="28"/>
        </w:rPr>
      </w:pPr>
      <w:r w:rsidRPr="00432ADB">
        <w:rPr>
          <w:sz w:val="28"/>
          <w:szCs w:val="28"/>
        </w:rPr>
        <w:t xml:space="preserve">Партнерство включає організацію взаємних візитів, обмінів між спеціалістами, </w:t>
      </w:r>
      <w:r>
        <w:rPr>
          <w:sz w:val="28"/>
          <w:szCs w:val="28"/>
        </w:rPr>
        <w:t xml:space="preserve">освітніми </w:t>
      </w:r>
      <w:r w:rsidRPr="00432ADB">
        <w:rPr>
          <w:sz w:val="28"/>
          <w:szCs w:val="28"/>
        </w:rPr>
        <w:t>установами та молоддю, реалізацію спільних проєктів, а також підтримку господарської співпраці та ініціатив, спрямованих на розвиток охорони здоров’я.</w:t>
      </w:r>
    </w:p>
    <w:p w:rsidR="00432ADB" w:rsidRDefault="00432ADB" w:rsidP="00253154">
      <w:pPr>
        <w:pStyle w:val="a3"/>
        <w:spacing w:before="0" w:beforeAutospacing="0" w:after="0" w:afterAutospacing="0" w:line="360" w:lineRule="auto"/>
        <w:ind w:firstLine="709"/>
        <w:jc w:val="both"/>
        <w:rPr>
          <w:sz w:val="28"/>
          <w:szCs w:val="28"/>
        </w:rPr>
      </w:pPr>
      <w:r w:rsidRPr="00432ADB">
        <w:rPr>
          <w:sz w:val="28"/>
          <w:szCs w:val="28"/>
        </w:rPr>
        <w:t>Цей договір є проявом солідарності та прагнення до довгострокового співробітництва, спрямованого на відновлення, зміцнення місцевих громад і побудову спільного європейського майбутнього.</w:t>
      </w:r>
    </w:p>
    <w:p w:rsidR="00AD3217" w:rsidRDefault="00AD3217" w:rsidP="00AD3217">
      <w:pPr>
        <w:spacing w:line="360" w:lineRule="auto"/>
        <w:jc w:val="center"/>
        <w:rPr>
          <w:rFonts w:ascii="Times New Roman" w:hAnsi="Times New Roman" w:cs="Times New Roman"/>
          <w:b/>
          <w:sz w:val="28"/>
          <w:szCs w:val="28"/>
        </w:rPr>
      </w:pPr>
    </w:p>
    <w:p w:rsidR="00AD3217" w:rsidRPr="00FE1CB8" w:rsidRDefault="00AD3217" w:rsidP="00AD3217">
      <w:pPr>
        <w:spacing w:line="360" w:lineRule="auto"/>
        <w:jc w:val="center"/>
        <w:rPr>
          <w:rFonts w:ascii="Times New Roman" w:hAnsi="Times New Roman" w:cs="Times New Roman"/>
          <w:b/>
          <w:sz w:val="28"/>
          <w:szCs w:val="28"/>
        </w:rPr>
      </w:pPr>
      <w:bookmarkStart w:id="0" w:name="_GoBack"/>
      <w:bookmarkEnd w:id="0"/>
      <w:r w:rsidRPr="00FE1CB8">
        <w:rPr>
          <w:rFonts w:ascii="Times New Roman" w:hAnsi="Times New Roman" w:cs="Times New Roman"/>
          <w:b/>
          <w:sz w:val="28"/>
          <w:szCs w:val="28"/>
        </w:rPr>
        <w:t xml:space="preserve">Agreement </w:t>
      </w:r>
      <w:r w:rsidRPr="00FE1CB8">
        <w:rPr>
          <w:rFonts w:ascii="Times New Roman" w:hAnsi="Times New Roman" w:cs="Times New Roman"/>
          <w:b/>
          <w:sz w:val="28"/>
          <w:szCs w:val="28"/>
          <w:lang w:val="en-US"/>
        </w:rPr>
        <w:t>on</w:t>
      </w:r>
      <w:r w:rsidRPr="00FE1CB8">
        <w:rPr>
          <w:rFonts w:ascii="Times New Roman" w:hAnsi="Times New Roman" w:cs="Times New Roman"/>
          <w:b/>
          <w:sz w:val="28"/>
          <w:szCs w:val="28"/>
        </w:rPr>
        <w:t xml:space="preserve"> Partnership Cooperation between Kherson and Rzeszów</w:t>
      </w:r>
    </w:p>
    <w:p w:rsidR="00AD3217" w:rsidRPr="00FE1CB8" w:rsidRDefault="00AD3217" w:rsidP="00AD3217">
      <w:pPr>
        <w:spacing w:after="0" w:line="360" w:lineRule="auto"/>
        <w:ind w:firstLine="709"/>
        <w:jc w:val="both"/>
        <w:rPr>
          <w:rFonts w:ascii="Times New Roman" w:hAnsi="Times New Roman" w:cs="Times New Roman"/>
          <w:sz w:val="28"/>
          <w:szCs w:val="28"/>
        </w:rPr>
      </w:pPr>
      <w:r w:rsidRPr="00FE1CB8">
        <w:rPr>
          <w:rFonts w:ascii="Times New Roman" w:hAnsi="Times New Roman" w:cs="Times New Roman"/>
          <w:sz w:val="28"/>
          <w:szCs w:val="28"/>
        </w:rPr>
        <w:t xml:space="preserve">On October 2, 2023, the city of Kherson (Kherson </w:t>
      </w:r>
      <w:r w:rsidRPr="00FE1CB8">
        <w:rPr>
          <w:rFonts w:ascii="Times New Roman" w:hAnsi="Times New Roman" w:cs="Times New Roman"/>
          <w:sz w:val="28"/>
          <w:szCs w:val="28"/>
          <w:lang w:val="en-US"/>
        </w:rPr>
        <w:t>City</w:t>
      </w:r>
      <w:r w:rsidRPr="00FE1CB8">
        <w:rPr>
          <w:rFonts w:ascii="Times New Roman" w:hAnsi="Times New Roman" w:cs="Times New Roman"/>
          <w:sz w:val="28"/>
          <w:szCs w:val="28"/>
        </w:rPr>
        <w:t xml:space="preserve"> Territorial Community, Ukraine) and the city of Rzeszów (Subcarpathian Voivodeship, Poland) signed a </w:t>
      </w:r>
      <w:r w:rsidRPr="0089214C">
        <w:rPr>
          <w:rFonts w:ascii="Times New Roman" w:hAnsi="Times New Roman" w:cs="Times New Roman"/>
          <w:sz w:val="28"/>
          <w:szCs w:val="28"/>
        </w:rPr>
        <w:t xml:space="preserve">Agreement </w:t>
      </w:r>
      <w:r w:rsidRPr="0089214C">
        <w:rPr>
          <w:rFonts w:ascii="Times New Roman" w:hAnsi="Times New Roman" w:cs="Times New Roman"/>
          <w:sz w:val="28"/>
          <w:szCs w:val="28"/>
          <w:lang w:val="en-US"/>
        </w:rPr>
        <w:t>on</w:t>
      </w:r>
      <w:r w:rsidRPr="0089214C">
        <w:rPr>
          <w:rFonts w:ascii="Times New Roman" w:hAnsi="Times New Roman" w:cs="Times New Roman"/>
          <w:sz w:val="28"/>
          <w:szCs w:val="28"/>
        </w:rPr>
        <w:t xml:space="preserve"> Partnership Cooperation</w:t>
      </w:r>
      <w:r w:rsidRPr="00FE1CB8">
        <w:rPr>
          <w:rFonts w:ascii="Times New Roman" w:hAnsi="Times New Roman" w:cs="Times New Roman"/>
          <w:sz w:val="28"/>
          <w:szCs w:val="28"/>
        </w:rPr>
        <w:t>, marking a new stage in the development of bilateral relations at the level of local communities.</w:t>
      </w:r>
    </w:p>
    <w:p w:rsidR="00AD3217" w:rsidRPr="00FE1CB8" w:rsidRDefault="00AD3217" w:rsidP="00AD3217">
      <w:pPr>
        <w:spacing w:after="0" w:line="360" w:lineRule="auto"/>
        <w:ind w:firstLine="709"/>
        <w:jc w:val="both"/>
        <w:rPr>
          <w:rFonts w:ascii="Times New Roman" w:hAnsi="Times New Roman" w:cs="Times New Roman"/>
          <w:sz w:val="28"/>
          <w:szCs w:val="28"/>
        </w:rPr>
      </w:pPr>
      <w:r w:rsidRPr="00FE1CB8">
        <w:rPr>
          <w:rFonts w:ascii="Times New Roman" w:hAnsi="Times New Roman" w:cs="Times New Roman"/>
          <w:sz w:val="28"/>
          <w:szCs w:val="28"/>
        </w:rPr>
        <w:t xml:space="preserve">The agreement provides for enhanced cooperation in key sectors such as investment, economy, transport and communications, as well as education, culture, sports, and tourism. Particular attention was given to supporting the reconstruction of the territory of the Kherson </w:t>
      </w:r>
      <w:r>
        <w:rPr>
          <w:rFonts w:ascii="Times New Roman" w:hAnsi="Times New Roman" w:cs="Times New Roman"/>
          <w:sz w:val="28"/>
          <w:szCs w:val="28"/>
          <w:lang w:val="en-US"/>
        </w:rPr>
        <w:t>Sity</w:t>
      </w:r>
      <w:r w:rsidRPr="00FE1CB8">
        <w:rPr>
          <w:rFonts w:ascii="Times New Roman" w:hAnsi="Times New Roman" w:cs="Times New Roman"/>
          <w:sz w:val="28"/>
          <w:szCs w:val="28"/>
        </w:rPr>
        <w:t xml:space="preserve"> Territorial Community, which has suffered as a result of military actions.</w:t>
      </w:r>
    </w:p>
    <w:p w:rsidR="00AD3217" w:rsidRPr="00FE1CB8" w:rsidRDefault="00AD3217" w:rsidP="00AD3217">
      <w:pPr>
        <w:spacing w:after="0" w:line="360" w:lineRule="auto"/>
        <w:ind w:firstLine="709"/>
        <w:jc w:val="both"/>
        <w:rPr>
          <w:rFonts w:ascii="Times New Roman" w:hAnsi="Times New Roman" w:cs="Times New Roman"/>
          <w:sz w:val="28"/>
          <w:szCs w:val="28"/>
        </w:rPr>
      </w:pPr>
      <w:r w:rsidRPr="00FE1CB8">
        <w:rPr>
          <w:rFonts w:ascii="Times New Roman" w:hAnsi="Times New Roman" w:cs="Times New Roman"/>
          <w:sz w:val="28"/>
          <w:szCs w:val="28"/>
        </w:rPr>
        <w:t xml:space="preserve">The partnership includes the organization of reciprocal visits, exchanges between professionals, educational institutions, and youth, the implementation of joint </w:t>
      </w:r>
      <w:r w:rsidRPr="00FE1CB8">
        <w:rPr>
          <w:rFonts w:ascii="Times New Roman" w:hAnsi="Times New Roman" w:cs="Times New Roman"/>
          <w:sz w:val="28"/>
          <w:szCs w:val="28"/>
        </w:rPr>
        <w:lastRenderedPageBreak/>
        <w:t>projects, and the promotion of economic cooperation and initiatives aimed at strengthening the healthcare sector.</w:t>
      </w:r>
    </w:p>
    <w:p w:rsidR="00AD3217" w:rsidRDefault="00AD3217" w:rsidP="00AD3217">
      <w:pPr>
        <w:spacing w:after="0" w:line="360" w:lineRule="auto"/>
        <w:ind w:firstLine="709"/>
        <w:jc w:val="both"/>
        <w:rPr>
          <w:rFonts w:ascii="Times New Roman" w:hAnsi="Times New Roman" w:cs="Times New Roman"/>
          <w:sz w:val="28"/>
          <w:szCs w:val="28"/>
        </w:rPr>
      </w:pPr>
      <w:r w:rsidRPr="00FE1CB8">
        <w:rPr>
          <w:rFonts w:ascii="Times New Roman" w:hAnsi="Times New Roman" w:cs="Times New Roman"/>
          <w:sz w:val="28"/>
          <w:szCs w:val="28"/>
        </w:rPr>
        <w:t>This agreement represents a commitment to solidarity and a shared aspiration for long-term cooperation focused on recovery, the empowerment of local communities, and the building of a common European future.</w:t>
      </w:r>
    </w:p>
    <w:p w:rsidR="00AD3217" w:rsidRDefault="00AD3217" w:rsidP="00AD3217">
      <w:pPr>
        <w:spacing w:after="0" w:line="360" w:lineRule="auto"/>
        <w:ind w:firstLine="709"/>
        <w:jc w:val="both"/>
        <w:rPr>
          <w:rFonts w:ascii="Times New Roman" w:hAnsi="Times New Roman" w:cs="Times New Roman"/>
          <w:sz w:val="28"/>
          <w:szCs w:val="28"/>
        </w:rPr>
      </w:pPr>
    </w:p>
    <w:p w:rsidR="00AD3217" w:rsidRDefault="00AD3217" w:rsidP="00AD3217">
      <w:pPr>
        <w:pStyle w:val="a3"/>
        <w:jc w:val="both"/>
        <w:rPr>
          <w:sz w:val="28"/>
          <w:szCs w:val="28"/>
          <w:lang w:val="en-US"/>
        </w:rPr>
      </w:pPr>
      <w:hyperlink r:id="rId4" w:history="1">
        <w:r w:rsidRPr="00490B8C">
          <w:rPr>
            <w:rStyle w:val="a5"/>
            <w:sz w:val="28"/>
            <w:szCs w:val="28"/>
            <w:lang w:val="en-US"/>
          </w:rPr>
          <w:t>https://erzeszow.pl/</w:t>
        </w:r>
      </w:hyperlink>
    </w:p>
    <w:p w:rsidR="005E5CB0" w:rsidRDefault="005E5CB0"/>
    <w:sectPr w:rsidR="005E5C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DB"/>
    <w:rsid w:val="000A5C5F"/>
    <w:rsid w:val="00253154"/>
    <w:rsid w:val="00432ADB"/>
    <w:rsid w:val="005E5CB0"/>
    <w:rsid w:val="00A045FD"/>
    <w:rsid w:val="00AD3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8ED6-0232-42CA-86B7-E099AED2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A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32ADB"/>
    <w:rPr>
      <w:b/>
      <w:bCs/>
    </w:rPr>
  </w:style>
  <w:style w:type="character" w:styleId="a5">
    <w:name w:val="Hyperlink"/>
    <w:basedOn w:val="a0"/>
    <w:uiPriority w:val="99"/>
    <w:unhideWhenUsed/>
    <w:rsid w:val="00A04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zeszow.p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1475</Words>
  <Characters>841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2025-05-28T07:28:00Z</dcterms:created>
  <dcterms:modified xsi:type="dcterms:W3CDTF">2025-07-04T07:04:00Z</dcterms:modified>
</cp:coreProperties>
</file>