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4B3" w:rsidRPr="00FF54B3" w:rsidRDefault="00FF54B3" w:rsidP="00D80A28">
      <w:pPr>
        <w:spacing w:before="100" w:beforeAutospacing="1" w:after="100" w:afterAutospacing="1" w:line="360" w:lineRule="auto"/>
        <w:jc w:val="center"/>
        <w:rPr>
          <w:rFonts w:ascii="Times New Roman" w:eastAsia="Times New Roman" w:hAnsi="Times New Roman" w:cs="Times New Roman"/>
          <w:sz w:val="28"/>
          <w:szCs w:val="28"/>
          <w:lang w:eastAsia="uk-UA"/>
        </w:rPr>
      </w:pPr>
      <w:r w:rsidRPr="00FF54B3">
        <w:rPr>
          <w:rFonts w:ascii="Times New Roman" w:eastAsia="Times New Roman" w:hAnsi="Times New Roman" w:cs="Times New Roman"/>
          <w:b/>
          <w:bCs/>
          <w:sz w:val="28"/>
          <w:szCs w:val="28"/>
          <w:lang w:eastAsia="uk-UA"/>
        </w:rPr>
        <w:t>Угода про партнерство та співробітництво між Братиславою-Ружинов та Херсоном</w:t>
      </w:r>
    </w:p>
    <w:p w:rsidR="00D80A28" w:rsidRPr="00D80A28" w:rsidRDefault="00D80A28" w:rsidP="00D80A28">
      <w:pPr>
        <w:spacing w:after="0" w:line="360" w:lineRule="auto"/>
        <w:ind w:firstLine="709"/>
        <w:jc w:val="both"/>
        <w:rPr>
          <w:rFonts w:ascii="Times New Roman" w:eastAsia="Times New Roman" w:hAnsi="Times New Roman" w:cs="Times New Roman"/>
          <w:sz w:val="28"/>
          <w:szCs w:val="28"/>
          <w:lang w:eastAsia="uk-UA"/>
        </w:rPr>
      </w:pPr>
      <w:r w:rsidRPr="00D80A28">
        <w:rPr>
          <w:rFonts w:ascii="Times New Roman" w:eastAsia="Times New Roman" w:hAnsi="Times New Roman" w:cs="Times New Roman"/>
          <w:sz w:val="28"/>
          <w:szCs w:val="28"/>
          <w:lang w:eastAsia="uk-UA"/>
        </w:rPr>
        <w:t>4 вересня 2024 року між муніципалітетом Ружинов міста Братислава (Словацька Республіка) та містом Херсон (Україна) було укладено угоду про партнерство та співробітництво. Ця угода закладає основу для активної та довгострокової взаємодії з метою підтримки економічного, соціального, культурного та сталого розвитку обох громад.</w:t>
      </w:r>
    </w:p>
    <w:p w:rsidR="00D80A28" w:rsidRPr="00D80A28" w:rsidRDefault="00D80A28" w:rsidP="00D80A28">
      <w:pPr>
        <w:spacing w:after="0" w:line="360" w:lineRule="auto"/>
        <w:ind w:firstLine="709"/>
        <w:jc w:val="both"/>
        <w:rPr>
          <w:rFonts w:ascii="Times New Roman" w:eastAsia="Times New Roman" w:hAnsi="Times New Roman" w:cs="Times New Roman"/>
          <w:sz w:val="28"/>
          <w:szCs w:val="28"/>
          <w:lang w:eastAsia="uk-UA"/>
        </w:rPr>
      </w:pPr>
      <w:r w:rsidRPr="00D80A28">
        <w:rPr>
          <w:rFonts w:ascii="Times New Roman" w:eastAsia="Times New Roman" w:hAnsi="Times New Roman" w:cs="Times New Roman"/>
          <w:sz w:val="28"/>
          <w:szCs w:val="28"/>
          <w:lang w:eastAsia="uk-UA"/>
        </w:rPr>
        <w:t>Партнерство охоплює широкий спектр напрямів, зокрема обмін досвідом, знаннями та інформацією, підтримку осіб, які мають тимчасовий притулок, сприяння діяльності органів місцевого самоврядування, організацію дозвілля для молоді та людей похилого віку, розвиток освіти, культури та науки, просування туризму та спорту, охорону навколишнього середовища, підтримку підприємницької діяльності й малого та середнього бізнесу, стратегічне планування й просторовий розвиток (урбанізм), розв’язання соціальних питань та підтримку незахищених верств населення, а також спільну участь у міжнародних програмах і проєктах.</w:t>
      </w:r>
    </w:p>
    <w:p w:rsidR="0030619F" w:rsidRDefault="00D80A28" w:rsidP="00D80A28">
      <w:pPr>
        <w:spacing w:after="0" w:line="360" w:lineRule="auto"/>
        <w:ind w:firstLine="709"/>
        <w:jc w:val="both"/>
        <w:rPr>
          <w:rFonts w:ascii="Times New Roman" w:eastAsia="Times New Roman" w:hAnsi="Times New Roman" w:cs="Times New Roman"/>
          <w:sz w:val="28"/>
          <w:szCs w:val="28"/>
          <w:lang w:eastAsia="uk-UA"/>
        </w:rPr>
      </w:pPr>
      <w:r w:rsidRPr="00D80A28">
        <w:rPr>
          <w:rFonts w:ascii="Times New Roman" w:eastAsia="Times New Roman" w:hAnsi="Times New Roman" w:cs="Times New Roman"/>
          <w:sz w:val="28"/>
          <w:szCs w:val="28"/>
          <w:lang w:eastAsia="uk-UA"/>
        </w:rPr>
        <w:t>Угода ґрунтується на принципах солідарності, взаємоповаги та відкритого діалогу. Вона має на меті зміцнення міжмуніципального співробітництва, європейських цінностей і громадянської згуртованості через реалізацію спільних ініціатив.</w:t>
      </w:r>
    </w:p>
    <w:p w:rsidR="0030619F" w:rsidRDefault="0030619F" w:rsidP="00FF54B3">
      <w:pPr>
        <w:spacing w:before="100" w:beforeAutospacing="1" w:after="100" w:afterAutospacing="1" w:line="240" w:lineRule="auto"/>
        <w:jc w:val="both"/>
        <w:rPr>
          <w:rFonts w:ascii="Times New Roman" w:eastAsia="Times New Roman" w:hAnsi="Times New Roman" w:cs="Times New Roman"/>
          <w:sz w:val="28"/>
          <w:szCs w:val="28"/>
          <w:lang w:eastAsia="uk-UA"/>
        </w:rPr>
      </w:pPr>
      <w:bookmarkStart w:id="0" w:name="_GoBack"/>
      <w:bookmarkEnd w:id="0"/>
    </w:p>
    <w:p w:rsidR="00D273E6" w:rsidRDefault="00D273E6" w:rsidP="00D273E6">
      <w:pPr>
        <w:spacing w:line="360" w:lineRule="auto"/>
        <w:jc w:val="center"/>
        <w:rPr>
          <w:rFonts w:ascii="Times New Roman" w:hAnsi="Times New Roman" w:cs="Times New Roman"/>
          <w:b/>
          <w:sz w:val="28"/>
          <w:szCs w:val="28"/>
        </w:rPr>
      </w:pPr>
      <w:r w:rsidRPr="00960696">
        <w:rPr>
          <w:rFonts w:ascii="Times New Roman" w:hAnsi="Times New Roman" w:cs="Times New Roman"/>
          <w:b/>
          <w:sz w:val="28"/>
          <w:szCs w:val="28"/>
        </w:rPr>
        <w:t>Agreement</w:t>
      </w:r>
      <w:r>
        <w:rPr>
          <w:rFonts w:ascii="Times New Roman" w:hAnsi="Times New Roman" w:cs="Times New Roman"/>
          <w:b/>
          <w:sz w:val="28"/>
          <w:szCs w:val="28"/>
          <w:lang w:val="en-US"/>
        </w:rPr>
        <w:t xml:space="preserve"> on</w:t>
      </w:r>
      <w:r w:rsidRPr="00960696">
        <w:rPr>
          <w:rFonts w:ascii="Times New Roman" w:hAnsi="Times New Roman" w:cs="Times New Roman"/>
          <w:b/>
          <w:sz w:val="28"/>
          <w:szCs w:val="28"/>
        </w:rPr>
        <w:t xml:space="preserve"> Partnership and Cooperation between the </w:t>
      </w:r>
      <w:r w:rsidRPr="00960696">
        <w:rPr>
          <w:rFonts w:ascii="Times New Roman" w:hAnsi="Times New Roman" w:cs="Times New Roman"/>
          <w:b/>
          <w:sz w:val="28"/>
          <w:szCs w:val="28"/>
          <w:lang w:val="en-US"/>
        </w:rPr>
        <w:t xml:space="preserve">City District of Bratislava – </w:t>
      </w:r>
      <w:r w:rsidRPr="00960696">
        <w:rPr>
          <w:rFonts w:ascii="Times New Roman" w:hAnsi="Times New Roman" w:cs="Times New Roman"/>
          <w:b/>
          <w:sz w:val="28"/>
          <w:szCs w:val="28"/>
        </w:rPr>
        <w:t>Ružinov</w:t>
      </w:r>
      <w:r>
        <w:rPr>
          <w:rFonts w:ascii="Times New Roman" w:hAnsi="Times New Roman" w:cs="Times New Roman"/>
          <w:b/>
          <w:sz w:val="28"/>
          <w:szCs w:val="28"/>
          <w:lang w:val="en-US"/>
        </w:rPr>
        <w:t xml:space="preserve"> </w:t>
      </w:r>
      <w:r w:rsidRPr="00960696">
        <w:rPr>
          <w:rFonts w:ascii="Times New Roman" w:hAnsi="Times New Roman" w:cs="Times New Roman"/>
          <w:b/>
          <w:sz w:val="28"/>
          <w:szCs w:val="28"/>
        </w:rPr>
        <w:t xml:space="preserve">and Kherson City </w:t>
      </w:r>
      <w:r w:rsidRPr="00960696">
        <w:rPr>
          <w:rFonts w:ascii="Times New Roman" w:hAnsi="Times New Roman" w:cs="Times New Roman"/>
          <w:b/>
          <w:sz w:val="28"/>
          <w:szCs w:val="28"/>
          <w:lang w:val="en-US"/>
        </w:rPr>
        <w:t>Territorial Comm</w:t>
      </w:r>
      <w:r>
        <w:rPr>
          <w:rFonts w:ascii="Times New Roman" w:hAnsi="Times New Roman" w:cs="Times New Roman"/>
          <w:b/>
          <w:sz w:val="28"/>
          <w:szCs w:val="28"/>
          <w:lang w:val="en-US"/>
        </w:rPr>
        <w:t>unity</w:t>
      </w:r>
    </w:p>
    <w:p w:rsidR="00D273E6" w:rsidRPr="007E50D6" w:rsidRDefault="00D273E6" w:rsidP="00D273E6">
      <w:pPr>
        <w:spacing w:after="0" w:line="360" w:lineRule="auto"/>
        <w:ind w:firstLine="709"/>
        <w:jc w:val="both"/>
        <w:rPr>
          <w:rFonts w:ascii="Times New Roman" w:hAnsi="Times New Roman" w:cs="Times New Roman"/>
          <w:b/>
          <w:sz w:val="28"/>
          <w:szCs w:val="28"/>
        </w:rPr>
      </w:pPr>
      <w:r w:rsidRPr="00960696">
        <w:rPr>
          <w:rFonts w:ascii="Times New Roman" w:hAnsi="Times New Roman" w:cs="Times New Roman"/>
          <w:sz w:val="28"/>
          <w:szCs w:val="28"/>
        </w:rPr>
        <w:t xml:space="preserve">On September 4, 2024, the </w:t>
      </w:r>
      <w:r w:rsidRPr="007E50D6">
        <w:rPr>
          <w:rFonts w:ascii="Times New Roman" w:hAnsi="Times New Roman" w:cs="Times New Roman"/>
          <w:sz w:val="28"/>
          <w:szCs w:val="28"/>
          <w:lang w:val="en-US"/>
        </w:rPr>
        <w:t xml:space="preserve">City District of Bratislava – </w:t>
      </w:r>
      <w:r w:rsidRPr="007E50D6">
        <w:rPr>
          <w:rFonts w:ascii="Times New Roman" w:hAnsi="Times New Roman" w:cs="Times New Roman"/>
          <w:sz w:val="28"/>
          <w:szCs w:val="28"/>
        </w:rPr>
        <w:t>Ružinov</w:t>
      </w:r>
      <w:r w:rsidRPr="007E50D6">
        <w:rPr>
          <w:rFonts w:ascii="Times New Roman" w:hAnsi="Times New Roman" w:cs="Times New Roman"/>
          <w:sz w:val="28"/>
          <w:szCs w:val="28"/>
          <w:lang w:val="en-US"/>
        </w:rPr>
        <w:t>, the Slovak Republic</w:t>
      </w:r>
      <w:r w:rsidRPr="007E50D6">
        <w:rPr>
          <w:rFonts w:ascii="Times New Roman" w:hAnsi="Times New Roman" w:cs="Times New Roman"/>
          <w:sz w:val="28"/>
          <w:szCs w:val="28"/>
        </w:rPr>
        <w:t xml:space="preserve"> and Kherson City </w:t>
      </w:r>
      <w:r w:rsidRPr="007E50D6">
        <w:rPr>
          <w:rFonts w:ascii="Times New Roman" w:hAnsi="Times New Roman" w:cs="Times New Roman"/>
          <w:sz w:val="28"/>
          <w:szCs w:val="28"/>
          <w:lang w:val="en-US"/>
        </w:rPr>
        <w:t>Territorial Community (Kherson), Ukraine</w:t>
      </w:r>
      <w:r>
        <w:rPr>
          <w:rFonts w:ascii="Times New Roman" w:hAnsi="Times New Roman" w:cs="Times New Roman"/>
          <w:b/>
          <w:sz w:val="28"/>
          <w:szCs w:val="28"/>
        </w:rPr>
        <w:t xml:space="preserve"> </w:t>
      </w:r>
      <w:r w:rsidRPr="00960696">
        <w:rPr>
          <w:rFonts w:ascii="Times New Roman" w:hAnsi="Times New Roman" w:cs="Times New Roman"/>
          <w:sz w:val="28"/>
          <w:szCs w:val="28"/>
        </w:rPr>
        <w:t xml:space="preserve">signed a </w:t>
      </w:r>
      <w:r w:rsidRPr="004128A1">
        <w:rPr>
          <w:rFonts w:ascii="Times New Roman" w:hAnsi="Times New Roman" w:cs="Times New Roman"/>
          <w:sz w:val="28"/>
          <w:szCs w:val="28"/>
        </w:rPr>
        <w:t>Agreement</w:t>
      </w:r>
      <w:r>
        <w:rPr>
          <w:rFonts w:ascii="Times New Roman" w:hAnsi="Times New Roman" w:cs="Times New Roman"/>
          <w:sz w:val="28"/>
          <w:szCs w:val="28"/>
          <w:lang w:val="en-US"/>
        </w:rPr>
        <w:t xml:space="preserve"> on</w:t>
      </w:r>
      <w:r w:rsidRPr="004128A1">
        <w:rPr>
          <w:rFonts w:ascii="Times New Roman" w:hAnsi="Times New Roman" w:cs="Times New Roman"/>
          <w:sz w:val="28"/>
          <w:szCs w:val="28"/>
        </w:rPr>
        <w:t xml:space="preserve"> Partnership and Cooperation.</w:t>
      </w:r>
      <w:r>
        <w:rPr>
          <w:rFonts w:ascii="Times New Roman" w:hAnsi="Times New Roman" w:cs="Times New Roman"/>
          <w:b/>
          <w:sz w:val="28"/>
          <w:szCs w:val="28"/>
        </w:rPr>
        <w:t xml:space="preserve"> </w:t>
      </w:r>
      <w:r w:rsidRPr="00960696">
        <w:rPr>
          <w:rFonts w:ascii="Times New Roman" w:hAnsi="Times New Roman" w:cs="Times New Roman"/>
          <w:sz w:val="28"/>
          <w:szCs w:val="28"/>
        </w:rPr>
        <w:t>This agreement lays the foundation for active and long-term collaboration aimed at supporting the economic, social, cultural, and sustainable development of both communities.</w:t>
      </w:r>
    </w:p>
    <w:p w:rsidR="00D273E6" w:rsidRPr="00960696" w:rsidRDefault="00D273E6" w:rsidP="00D273E6">
      <w:pPr>
        <w:spacing w:after="0" w:line="360" w:lineRule="auto"/>
        <w:ind w:firstLine="709"/>
        <w:jc w:val="both"/>
        <w:rPr>
          <w:rFonts w:ascii="Times New Roman" w:hAnsi="Times New Roman" w:cs="Times New Roman"/>
          <w:sz w:val="28"/>
          <w:szCs w:val="28"/>
        </w:rPr>
      </w:pPr>
      <w:r w:rsidRPr="00960696">
        <w:rPr>
          <w:rFonts w:ascii="Times New Roman" w:hAnsi="Times New Roman" w:cs="Times New Roman"/>
          <w:sz w:val="28"/>
          <w:szCs w:val="28"/>
        </w:rPr>
        <w:lastRenderedPageBreak/>
        <w:t>The partnership covers a wide range of areas, including the exchange of experience, knowledge, and information; support for individuals with temporary protection status; facilitation of the work of local self-government bodies; organization of recreational activities for youth and the elderly; development of education, culture, and science; promotion of tourism and sports; environmental protection; support for entrepreneurship and small and medium-sized enterprises; strategic planning and spatial development (urban planning); addressing social issues and supporting vulnerable population groups; as well as joint participation in international programs and projects.</w:t>
      </w:r>
    </w:p>
    <w:p w:rsidR="00D273E6" w:rsidRPr="00960696" w:rsidRDefault="00D273E6" w:rsidP="00D273E6">
      <w:pPr>
        <w:spacing w:after="0" w:line="360" w:lineRule="auto"/>
        <w:ind w:firstLine="709"/>
        <w:jc w:val="both"/>
        <w:rPr>
          <w:rFonts w:ascii="Times New Roman" w:hAnsi="Times New Roman" w:cs="Times New Roman"/>
          <w:sz w:val="28"/>
          <w:szCs w:val="28"/>
        </w:rPr>
      </w:pPr>
      <w:r w:rsidRPr="00960696">
        <w:rPr>
          <w:rFonts w:ascii="Times New Roman" w:hAnsi="Times New Roman" w:cs="Times New Roman"/>
          <w:sz w:val="28"/>
          <w:szCs w:val="28"/>
        </w:rPr>
        <w:t>The agreement is founded on the principles of solidarity, mutual respect, and open dialogue. Its purpose is to strengthen intermunicipal cooperation, promote European values, and foster civic cohesion through the implementation of joint initiatives.</w:t>
      </w:r>
    </w:p>
    <w:p w:rsidR="00D273E6" w:rsidRDefault="00D273E6" w:rsidP="00D273E6">
      <w:pPr>
        <w:spacing w:line="360" w:lineRule="auto"/>
        <w:rPr>
          <w:rFonts w:ascii="Times New Roman" w:hAnsi="Times New Roman" w:cs="Times New Roman"/>
          <w:sz w:val="28"/>
          <w:szCs w:val="28"/>
        </w:rPr>
      </w:pPr>
    </w:p>
    <w:p w:rsidR="00D273E6" w:rsidRDefault="00D273E6" w:rsidP="00D273E6">
      <w:pPr>
        <w:spacing w:before="100" w:beforeAutospacing="1" w:after="100" w:afterAutospacing="1" w:line="240" w:lineRule="auto"/>
        <w:jc w:val="both"/>
        <w:rPr>
          <w:rFonts w:ascii="Times New Roman" w:eastAsia="Times New Roman" w:hAnsi="Times New Roman" w:cs="Times New Roman"/>
          <w:sz w:val="28"/>
          <w:szCs w:val="28"/>
          <w:lang w:eastAsia="uk-UA"/>
        </w:rPr>
      </w:pPr>
      <w:hyperlink r:id="rId5" w:history="1">
        <w:r w:rsidRPr="00B63AF4">
          <w:rPr>
            <w:rStyle w:val="a3"/>
            <w:rFonts w:ascii="Times New Roman" w:eastAsia="Times New Roman" w:hAnsi="Times New Roman" w:cs="Times New Roman"/>
            <w:sz w:val="28"/>
            <w:szCs w:val="28"/>
            <w:lang w:eastAsia="uk-UA"/>
          </w:rPr>
          <w:t>https://www.ruzinov.sk/en</w:t>
        </w:r>
      </w:hyperlink>
    </w:p>
    <w:p w:rsidR="00D273E6" w:rsidRPr="00FF54B3" w:rsidRDefault="00D273E6" w:rsidP="00FF54B3">
      <w:pPr>
        <w:spacing w:before="100" w:beforeAutospacing="1" w:after="100" w:afterAutospacing="1" w:line="240" w:lineRule="auto"/>
        <w:jc w:val="both"/>
        <w:rPr>
          <w:rFonts w:ascii="Times New Roman" w:eastAsia="Times New Roman" w:hAnsi="Times New Roman" w:cs="Times New Roman"/>
          <w:sz w:val="28"/>
          <w:szCs w:val="28"/>
          <w:lang w:eastAsia="uk-UA"/>
        </w:rPr>
      </w:pPr>
    </w:p>
    <w:sectPr w:rsidR="00D273E6" w:rsidRPr="00FF54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60A0A"/>
    <w:multiLevelType w:val="multilevel"/>
    <w:tmpl w:val="9EE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B3"/>
    <w:rsid w:val="00006396"/>
    <w:rsid w:val="00021378"/>
    <w:rsid w:val="0030619F"/>
    <w:rsid w:val="007D21A2"/>
    <w:rsid w:val="00D273E6"/>
    <w:rsid w:val="00D80A28"/>
    <w:rsid w:val="00FF54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A3C11-304A-4A05-AFF3-7176ABD5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61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1041">
      <w:bodyDiv w:val="1"/>
      <w:marLeft w:val="0"/>
      <w:marRight w:val="0"/>
      <w:marTop w:val="0"/>
      <w:marBottom w:val="0"/>
      <w:divBdr>
        <w:top w:val="none" w:sz="0" w:space="0" w:color="auto"/>
        <w:left w:val="none" w:sz="0" w:space="0" w:color="auto"/>
        <w:bottom w:val="none" w:sz="0" w:space="0" w:color="auto"/>
        <w:right w:val="none" w:sz="0" w:space="0" w:color="auto"/>
      </w:divBdr>
    </w:div>
    <w:div w:id="1451585536">
      <w:bodyDiv w:val="1"/>
      <w:marLeft w:val="0"/>
      <w:marRight w:val="0"/>
      <w:marTop w:val="0"/>
      <w:marBottom w:val="0"/>
      <w:divBdr>
        <w:top w:val="none" w:sz="0" w:space="0" w:color="auto"/>
        <w:left w:val="none" w:sz="0" w:space="0" w:color="auto"/>
        <w:bottom w:val="none" w:sz="0" w:space="0" w:color="auto"/>
        <w:right w:val="none" w:sz="0" w:space="0" w:color="auto"/>
      </w:divBdr>
    </w:div>
    <w:div w:id="189091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uzinov.sk/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1745</Words>
  <Characters>995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2025-05-27T08:08:00Z</dcterms:created>
  <dcterms:modified xsi:type="dcterms:W3CDTF">2025-07-04T07:02:00Z</dcterms:modified>
</cp:coreProperties>
</file>