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BD1" w:rsidRPr="00B826BF" w:rsidRDefault="00311BD1" w:rsidP="00B826BF">
      <w:pPr>
        <w:pStyle w:val="13"/>
        <w:keepNext/>
        <w:keepLines/>
        <w:shd w:val="clear" w:color="auto" w:fill="auto"/>
        <w:spacing w:line="317" w:lineRule="exact"/>
        <w:ind w:left="-426" w:right="-590"/>
        <w:rPr>
          <w:rStyle w:val="113pt"/>
          <w:sz w:val="24"/>
          <w:szCs w:val="24"/>
        </w:rPr>
      </w:pPr>
      <w:r>
        <w:rPr>
          <w:rStyle w:val="113pt"/>
          <w:b/>
          <w:szCs w:val="26"/>
        </w:rPr>
        <w:t xml:space="preserve">         </w:t>
      </w:r>
      <w:r w:rsidR="000F4FF6">
        <w:rPr>
          <w:rStyle w:val="113pt"/>
          <w:b/>
          <w:szCs w:val="26"/>
        </w:rPr>
        <w:t xml:space="preserve">        </w:t>
      </w:r>
      <w:r>
        <w:rPr>
          <w:rStyle w:val="113pt"/>
          <w:b/>
          <w:szCs w:val="26"/>
        </w:rPr>
        <w:tab/>
      </w:r>
      <w:r>
        <w:rPr>
          <w:rStyle w:val="113pt"/>
          <w:b/>
          <w:szCs w:val="26"/>
        </w:rPr>
        <w:tab/>
      </w:r>
      <w:r>
        <w:rPr>
          <w:rStyle w:val="113pt"/>
          <w:b/>
          <w:szCs w:val="26"/>
        </w:rPr>
        <w:tab/>
      </w:r>
      <w:r>
        <w:rPr>
          <w:rStyle w:val="113pt"/>
          <w:b/>
          <w:szCs w:val="26"/>
        </w:rPr>
        <w:tab/>
      </w:r>
      <w:r>
        <w:rPr>
          <w:rStyle w:val="113pt"/>
          <w:b/>
          <w:szCs w:val="26"/>
        </w:rPr>
        <w:tab/>
      </w:r>
      <w:r>
        <w:rPr>
          <w:rStyle w:val="113pt"/>
          <w:b/>
          <w:szCs w:val="26"/>
        </w:rPr>
        <w:tab/>
      </w:r>
      <w:r w:rsidR="00155073" w:rsidRPr="004410B4">
        <w:rPr>
          <w:rStyle w:val="113pt"/>
          <w:szCs w:val="26"/>
        </w:rPr>
        <w:t xml:space="preserve">               </w:t>
      </w:r>
      <w:r w:rsidR="00B826BF">
        <w:rPr>
          <w:rStyle w:val="113pt"/>
          <w:szCs w:val="26"/>
        </w:rPr>
        <w:t xml:space="preserve">       </w:t>
      </w:r>
      <w:r w:rsidRPr="00B826BF">
        <w:rPr>
          <w:rStyle w:val="113pt"/>
          <w:sz w:val="24"/>
          <w:szCs w:val="24"/>
        </w:rPr>
        <w:t>ЗАТВЕРДЖЕНО</w:t>
      </w:r>
    </w:p>
    <w:p w:rsidR="00311BD1" w:rsidRPr="00B826BF" w:rsidRDefault="000F4FF6" w:rsidP="00B826BF">
      <w:pPr>
        <w:pStyle w:val="13"/>
        <w:keepNext/>
        <w:keepLines/>
        <w:shd w:val="clear" w:color="auto" w:fill="auto"/>
        <w:spacing w:line="317" w:lineRule="exact"/>
        <w:ind w:left="5670" w:right="-590" w:hanging="6096"/>
        <w:rPr>
          <w:rStyle w:val="113pt"/>
          <w:sz w:val="24"/>
          <w:szCs w:val="24"/>
        </w:rPr>
      </w:pPr>
      <w:r w:rsidRPr="00B826BF">
        <w:rPr>
          <w:rStyle w:val="113pt"/>
          <w:sz w:val="24"/>
          <w:szCs w:val="24"/>
        </w:rPr>
        <w:t xml:space="preserve"> </w:t>
      </w:r>
      <w:r w:rsidR="00311BD1" w:rsidRPr="00B826BF">
        <w:rPr>
          <w:rStyle w:val="113pt"/>
          <w:sz w:val="24"/>
          <w:szCs w:val="24"/>
        </w:rPr>
        <w:tab/>
        <w:t xml:space="preserve">Наказ Департаменту захисту довкілля та </w:t>
      </w:r>
    </w:p>
    <w:p w:rsidR="00311BD1" w:rsidRPr="00B826BF" w:rsidRDefault="00311BD1" w:rsidP="00B826BF">
      <w:pPr>
        <w:pStyle w:val="13"/>
        <w:keepNext/>
        <w:keepLines/>
        <w:shd w:val="clear" w:color="auto" w:fill="auto"/>
        <w:spacing w:line="317" w:lineRule="exact"/>
        <w:ind w:left="5670" w:right="-590"/>
        <w:rPr>
          <w:rStyle w:val="113pt"/>
          <w:sz w:val="24"/>
          <w:szCs w:val="24"/>
        </w:rPr>
      </w:pPr>
      <w:r w:rsidRPr="00B826BF">
        <w:rPr>
          <w:rStyle w:val="113pt"/>
          <w:sz w:val="24"/>
          <w:szCs w:val="24"/>
        </w:rPr>
        <w:tab/>
        <w:t>природних ресурсів Херсонської обласної</w:t>
      </w:r>
      <w:r w:rsidR="000F4FF6" w:rsidRPr="00B826BF">
        <w:rPr>
          <w:rStyle w:val="113pt"/>
          <w:sz w:val="24"/>
          <w:szCs w:val="24"/>
        </w:rPr>
        <w:t xml:space="preserve">        </w:t>
      </w:r>
      <w:r w:rsidR="00155073" w:rsidRPr="00B826BF">
        <w:rPr>
          <w:rStyle w:val="113pt"/>
          <w:sz w:val="24"/>
          <w:szCs w:val="24"/>
        </w:rPr>
        <w:t xml:space="preserve">                            </w:t>
      </w:r>
      <w:r w:rsidR="00B826BF">
        <w:rPr>
          <w:rStyle w:val="113pt"/>
          <w:sz w:val="24"/>
          <w:szCs w:val="24"/>
        </w:rPr>
        <w:t xml:space="preserve">   </w:t>
      </w:r>
      <w:r w:rsidRPr="00B826BF">
        <w:rPr>
          <w:rStyle w:val="113pt"/>
          <w:sz w:val="24"/>
          <w:szCs w:val="24"/>
        </w:rPr>
        <w:t>державної адміністрації</w:t>
      </w:r>
    </w:p>
    <w:p w:rsidR="00311BD1" w:rsidRPr="00B826BF" w:rsidRDefault="00311BD1" w:rsidP="00B826BF">
      <w:pPr>
        <w:pStyle w:val="13"/>
        <w:keepNext/>
        <w:keepLines/>
        <w:shd w:val="clear" w:color="auto" w:fill="auto"/>
        <w:spacing w:line="317" w:lineRule="exact"/>
        <w:ind w:left="5670" w:right="-590"/>
        <w:rPr>
          <w:rStyle w:val="113pt"/>
          <w:color w:val="auto"/>
          <w:sz w:val="24"/>
          <w:szCs w:val="24"/>
        </w:rPr>
      </w:pPr>
      <w:r w:rsidRPr="00B826BF">
        <w:rPr>
          <w:rStyle w:val="113pt"/>
          <w:sz w:val="24"/>
          <w:szCs w:val="24"/>
        </w:rPr>
        <w:tab/>
      </w:r>
      <w:r w:rsidRPr="00B826BF">
        <w:rPr>
          <w:rStyle w:val="113pt"/>
          <w:color w:val="auto"/>
          <w:sz w:val="24"/>
          <w:szCs w:val="24"/>
        </w:rPr>
        <w:t xml:space="preserve">від </w:t>
      </w:r>
      <w:r w:rsidR="004C2D10" w:rsidRPr="00B826BF">
        <w:rPr>
          <w:rStyle w:val="113pt"/>
          <w:color w:val="auto"/>
          <w:sz w:val="24"/>
          <w:szCs w:val="24"/>
        </w:rPr>
        <w:t xml:space="preserve"> 06 листопада 2025 року № 11- Н</w:t>
      </w:r>
    </w:p>
    <w:p w:rsidR="00271904" w:rsidRPr="00A60583" w:rsidRDefault="00271904" w:rsidP="00155073">
      <w:pPr>
        <w:pStyle w:val="13"/>
        <w:keepNext/>
        <w:keepLines/>
        <w:shd w:val="clear" w:color="auto" w:fill="auto"/>
        <w:spacing w:line="317" w:lineRule="exact"/>
        <w:ind w:left="-426" w:right="-590"/>
        <w:rPr>
          <w:rStyle w:val="113pt"/>
          <w:color w:val="FF0000"/>
          <w:szCs w:val="26"/>
        </w:rPr>
      </w:pPr>
    </w:p>
    <w:p w:rsidR="00271904" w:rsidRPr="00764A37" w:rsidRDefault="00271904" w:rsidP="00155073">
      <w:pPr>
        <w:ind w:left="-426" w:right="-590"/>
        <w:jc w:val="center"/>
        <w:rPr>
          <w:rFonts w:ascii="Times New Roman" w:hAnsi="Times New Roman" w:cs="Times New Roman"/>
          <w:b/>
        </w:rPr>
      </w:pPr>
      <w:r w:rsidRPr="00764A37">
        <w:rPr>
          <w:rFonts w:ascii="Times New Roman" w:hAnsi="Times New Roman" w:cs="Times New Roman"/>
          <w:b/>
        </w:rPr>
        <w:t xml:space="preserve">ІНФОРМАЦІЙНА КАРТКА </w:t>
      </w:r>
    </w:p>
    <w:p w:rsidR="00271904" w:rsidRPr="00764A37" w:rsidRDefault="00271904" w:rsidP="00155073">
      <w:pPr>
        <w:pStyle w:val="21"/>
        <w:shd w:val="clear" w:color="auto" w:fill="auto"/>
        <w:spacing w:line="271" w:lineRule="exact"/>
        <w:ind w:left="-426" w:right="-590"/>
        <w:jc w:val="center"/>
        <w:rPr>
          <w:b w:val="0"/>
        </w:rPr>
      </w:pPr>
      <w:r w:rsidRPr="00764A37">
        <w:rPr>
          <w:rStyle w:val="22"/>
          <w:b/>
          <w:szCs w:val="24"/>
        </w:rPr>
        <w:t>Видача дозволу на викиди забруднюючих речовин в атмосферне повітря стаціонарними</w:t>
      </w:r>
    </w:p>
    <w:p w:rsidR="00271904" w:rsidRPr="00764A37" w:rsidRDefault="00271904" w:rsidP="00155073">
      <w:pPr>
        <w:pStyle w:val="21"/>
        <w:shd w:val="clear" w:color="auto" w:fill="auto"/>
        <w:spacing w:line="271" w:lineRule="exact"/>
        <w:ind w:left="-426" w:right="-590"/>
        <w:jc w:val="center"/>
        <w:rPr>
          <w:b w:val="0"/>
        </w:rPr>
      </w:pPr>
      <w:r w:rsidRPr="00764A37">
        <w:rPr>
          <w:rStyle w:val="22"/>
          <w:b/>
          <w:szCs w:val="24"/>
        </w:rPr>
        <w:t>джерелами (ідентифікатор 01121)</w:t>
      </w:r>
    </w:p>
    <w:p w:rsidR="00271904" w:rsidRPr="00764A37" w:rsidRDefault="00271904" w:rsidP="00155073">
      <w:pPr>
        <w:pStyle w:val="20"/>
        <w:shd w:val="clear" w:color="auto" w:fill="auto"/>
        <w:spacing w:after="240" w:line="271" w:lineRule="exact"/>
        <w:ind w:left="-426" w:right="-590"/>
        <w:jc w:val="center"/>
      </w:pPr>
      <w:r w:rsidRPr="00764A37">
        <w:t>(назва адміністративної послуги)</w:t>
      </w:r>
    </w:p>
    <w:p w:rsidR="00271904" w:rsidRPr="00764A37" w:rsidRDefault="00271904" w:rsidP="00155073">
      <w:pPr>
        <w:ind w:left="-426" w:right="-590"/>
        <w:jc w:val="center"/>
        <w:rPr>
          <w:rFonts w:ascii="Times New Roman" w:hAnsi="Times New Roman" w:cs="Times New Roman"/>
          <w:b/>
          <w:u w:val="single"/>
        </w:rPr>
      </w:pPr>
      <w:r w:rsidRPr="00764A37">
        <w:rPr>
          <w:rFonts w:ascii="Times New Roman" w:hAnsi="Times New Roman" w:cs="Times New Roman"/>
          <w:b/>
          <w:u w:val="single"/>
        </w:rPr>
        <w:t>Департамент захисту довкілля та природних ресурсів</w:t>
      </w:r>
    </w:p>
    <w:p w:rsidR="00271904" w:rsidRPr="00764A37" w:rsidRDefault="00271904" w:rsidP="00155073">
      <w:pPr>
        <w:ind w:left="-426" w:right="-590"/>
        <w:jc w:val="center"/>
        <w:rPr>
          <w:rFonts w:ascii="Times New Roman" w:hAnsi="Times New Roman" w:cs="Times New Roman"/>
          <w:b/>
          <w:u w:val="single"/>
        </w:rPr>
      </w:pPr>
      <w:r w:rsidRPr="00764A37">
        <w:rPr>
          <w:rFonts w:ascii="Times New Roman" w:hAnsi="Times New Roman" w:cs="Times New Roman"/>
          <w:b/>
          <w:u w:val="single"/>
        </w:rPr>
        <w:t>Херсонської обласної державної адміністрації (далі - Департамент)</w:t>
      </w:r>
    </w:p>
    <w:p w:rsidR="00271904" w:rsidRPr="00764A37" w:rsidRDefault="00271904" w:rsidP="00155073">
      <w:pPr>
        <w:ind w:left="-426" w:right="-590"/>
        <w:jc w:val="center"/>
        <w:rPr>
          <w:rFonts w:ascii="Times New Roman" w:hAnsi="Times New Roman" w:cs="Times New Roman"/>
          <w:b/>
        </w:rPr>
      </w:pPr>
      <w:r w:rsidRPr="00764A37">
        <w:rPr>
          <w:rFonts w:ascii="Times New Roman" w:hAnsi="Times New Roman" w:cs="Times New Roman"/>
          <w:b/>
        </w:rPr>
        <w:t>(найменування суб’єкта надання адміністративної послуги)</w:t>
      </w:r>
    </w:p>
    <w:p w:rsidR="00271904" w:rsidRPr="00764A37" w:rsidRDefault="00271904" w:rsidP="00155073">
      <w:pPr>
        <w:ind w:left="-426" w:right="-59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64A37">
        <w:rPr>
          <w:rFonts w:ascii="Times New Roman" w:hAnsi="Times New Roman" w:cs="Times New Roman"/>
          <w:b/>
        </w:rPr>
        <w:t xml:space="preserve"> </w:t>
      </w:r>
    </w:p>
    <w:p w:rsidR="00271904" w:rsidRPr="00764A37" w:rsidRDefault="00271904" w:rsidP="00155073">
      <w:pPr>
        <w:ind w:left="-426" w:right="-59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64A37">
        <w:rPr>
          <w:rFonts w:ascii="Times New Roman" w:hAnsi="Times New Roman" w:cs="Times New Roman"/>
          <w:b/>
          <w:u w:val="single"/>
        </w:rPr>
        <w:t>Центр надання адміністративних послуг м. Херсон (далі - ЦНАП)</w:t>
      </w:r>
    </w:p>
    <w:p w:rsidR="00271904" w:rsidRDefault="00271904" w:rsidP="00155073">
      <w:pPr>
        <w:ind w:left="-426" w:right="-590"/>
        <w:jc w:val="center"/>
        <w:rPr>
          <w:sz w:val="2"/>
          <w:szCs w:val="2"/>
        </w:rPr>
      </w:pPr>
      <w:r w:rsidRPr="00764A37">
        <w:rPr>
          <w:rFonts w:ascii="Times New Roman" w:hAnsi="Times New Roman" w:cs="Times New Roman"/>
          <w:b/>
          <w:sz w:val="20"/>
          <w:szCs w:val="20"/>
        </w:rPr>
        <w:t>(найменування  центру надання адміністративних послуг)</w:t>
      </w:r>
    </w:p>
    <w:tbl>
      <w:tblPr>
        <w:tblpPr w:leftFromText="180" w:rightFromText="180" w:vertAnchor="page" w:horzAnchor="margin" w:tblpY="6226"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2"/>
        <w:gridCol w:w="2552"/>
        <w:gridCol w:w="6122"/>
      </w:tblGrid>
      <w:tr w:rsidR="0068351C" w:rsidRPr="00E52977" w:rsidTr="0068351C">
        <w:trPr>
          <w:trHeight w:hRule="exact" w:val="315"/>
        </w:trPr>
        <w:tc>
          <w:tcPr>
            <w:tcW w:w="9916" w:type="dxa"/>
            <w:gridSpan w:val="3"/>
            <w:vMerge w:val="restart"/>
            <w:shd w:val="clear" w:color="000000" w:fill="FFFFFF"/>
            <w:vAlign w:val="center"/>
          </w:tcPr>
          <w:p w:rsidR="0068351C" w:rsidRPr="00E52977" w:rsidRDefault="0068351C" w:rsidP="0068351C">
            <w:pPr>
              <w:widowControl/>
              <w:ind w:left="33"/>
              <w:jc w:val="center"/>
              <w:rPr>
                <w:rFonts w:ascii="Times New Roman" w:hAnsi="Times New Roman" w:cs="Times New Roman"/>
                <w:b/>
                <w:bCs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b/>
                <w:bCs/>
                <w:lang w:eastAsia="ru-RU"/>
              </w:rPr>
              <w:t>Інформація про суб’єкта надання адміністративної послуги та центру надання адміністративних послуг</w:t>
            </w:r>
          </w:p>
        </w:tc>
      </w:tr>
      <w:tr w:rsidR="0068351C" w:rsidRPr="00E52977" w:rsidTr="0068351C">
        <w:trPr>
          <w:trHeight w:val="315"/>
        </w:trPr>
        <w:tc>
          <w:tcPr>
            <w:tcW w:w="9916" w:type="dxa"/>
            <w:gridSpan w:val="3"/>
            <w:vMerge/>
            <w:vAlign w:val="center"/>
          </w:tcPr>
          <w:p w:rsidR="0068351C" w:rsidRPr="00E52977" w:rsidRDefault="0068351C" w:rsidP="0068351C">
            <w:pPr>
              <w:widowControl/>
              <w:ind w:left="33"/>
              <w:rPr>
                <w:rFonts w:ascii="Times New Roman" w:hAnsi="Times New Roman" w:cs="Times New Roman"/>
                <w:b/>
                <w:bCs/>
                <w:lang w:val="ru-RU" w:eastAsia="ru-RU"/>
              </w:rPr>
            </w:pPr>
          </w:p>
        </w:tc>
      </w:tr>
      <w:tr w:rsidR="0068351C" w:rsidRPr="00E52977" w:rsidTr="0068351C">
        <w:trPr>
          <w:trHeight w:val="1650"/>
        </w:trPr>
        <w:tc>
          <w:tcPr>
            <w:tcW w:w="1242" w:type="dxa"/>
            <w:shd w:val="clear" w:color="000000" w:fill="FFFFFF"/>
            <w:vAlign w:val="center"/>
          </w:tcPr>
          <w:p w:rsidR="0068351C" w:rsidRPr="00E52977" w:rsidRDefault="0068351C" w:rsidP="0068351C">
            <w:pPr>
              <w:widowControl/>
              <w:ind w:left="33" w:firstLineChars="100" w:firstLine="240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68351C" w:rsidRPr="00E52977" w:rsidRDefault="0068351C" w:rsidP="0068351C">
            <w:pPr>
              <w:widowControl/>
              <w:ind w:left="33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lang w:eastAsia="ru-RU"/>
              </w:rPr>
              <w:t>Місцезнаходження суб’єкта надання адміністративної послуги</w:t>
            </w:r>
          </w:p>
          <w:p w:rsidR="0068351C" w:rsidRPr="00E52977" w:rsidRDefault="0068351C" w:rsidP="0068351C">
            <w:pPr>
              <w:widowControl/>
              <w:ind w:left="33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lang w:eastAsia="ru-RU"/>
              </w:rPr>
              <w:t>та центру надання</w:t>
            </w:r>
          </w:p>
          <w:p w:rsidR="0068351C" w:rsidRPr="00E52977" w:rsidRDefault="0068351C" w:rsidP="0068351C">
            <w:pPr>
              <w:widowControl/>
              <w:ind w:left="33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lang w:eastAsia="ru-RU"/>
              </w:rPr>
              <w:t>адміністративних</w:t>
            </w:r>
          </w:p>
          <w:p w:rsidR="0068351C" w:rsidRPr="00E52977" w:rsidRDefault="0068351C" w:rsidP="0068351C">
            <w:pPr>
              <w:ind w:left="33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lang w:eastAsia="ru-RU"/>
              </w:rPr>
              <w:t>послуг</w:t>
            </w:r>
          </w:p>
        </w:tc>
        <w:tc>
          <w:tcPr>
            <w:tcW w:w="6122" w:type="dxa"/>
            <w:shd w:val="clear" w:color="000000" w:fill="FFFFFF"/>
            <w:vAlign w:val="center"/>
          </w:tcPr>
          <w:p w:rsidR="0068351C" w:rsidRPr="002F4DD8" w:rsidRDefault="0068351C" w:rsidP="0068351C">
            <w:pPr>
              <w:widowControl/>
              <w:ind w:left="33"/>
              <w:rPr>
                <w:rFonts w:ascii="Times New Roman" w:hAnsi="Times New Roman" w:cs="Times New Roman"/>
                <w:i/>
                <w:iCs/>
                <w:color w:val="auto"/>
                <w:lang w:val="ru-RU" w:eastAsia="ru-RU"/>
              </w:rPr>
            </w:pPr>
            <w:r w:rsidRPr="002F4DD8">
              <w:rPr>
                <w:rFonts w:ascii="Times New Roman" w:hAnsi="Times New Roman" w:cs="Times New Roman"/>
                <w:i/>
                <w:iCs/>
                <w:color w:val="auto"/>
                <w:lang w:eastAsia="ru-RU"/>
              </w:rPr>
              <w:t xml:space="preserve">    Департамент:</w:t>
            </w:r>
          </w:p>
          <w:p w:rsidR="0068351C" w:rsidRPr="002F4DD8" w:rsidRDefault="0068351C" w:rsidP="0068351C">
            <w:pPr>
              <w:widowControl/>
              <w:ind w:left="33" w:firstLineChars="100" w:firstLine="240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  <w:r w:rsidRPr="002F4DD8">
              <w:rPr>
                <w:rFonts w:ascii="Times New Roman" w:hAnsi="Times New Roman" w:cs="Times New Roman"/>
                <w:color w:val="auto"/>
                <w:lang w:eastAsia="ru-RU"/>
              </w:rPr>
              <w:t>вул. Канатна, 2, м. Херсон, 73003</w:t>
            </w:r>
          </w:p>
          <w:p w:rsidR="0068351C" w:rsidRPr="00D12B9C" w:rsidRDefault="0068351C" w:rsidP="0068351C">
            <w:pPr>
              <w:widowControl/>
              <w:ind w:left="33" w:firstLineChars="100" w:firstLine="240"/>
              <w:rPr>
                <w:rFonts w:ascii="Times New Roman" w:hAnsi="Times New Roman" w:cs="Times New Roman"/>
                <w:i/>
                <w:iCs/>
                <w:color w:val="FF0000"/>
                <w:lang w:eastAsia="ru-RU"/>
              </w:rPr>
            </w:pPr>
          </w:p>
          <w:p w:rsidR="0068351C" w:rsidRPr="00295887" w:rsidRDefault="0068351C" w:rsidP="0068351C">
            <w:pPr>
              <w:widowControl/>
              <w:ind w:left="33" w:firstLineChars="100" w:firstLine="240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  <w:r w:rsidRPr="00295887">
              <w:rPr>
                <w:rFonts w:ascii="Times New Roman" w:hAnsi="Times New Roman" w:cs="Times New Roman"/>
                <w:i/>
                <w:iCs/>
                <w:color w:val="auto"/>
                <w:lang w:eastAsia="ru-RU"/>
              </w:rPr>
              <w:t>ЦНАП міста Херсон:</w:t>
            </w:r>
          </w:p>
          <w:p w:rsidR="0068351C" w:rsidRPr="00295887" w:rsidRDefault="0068351C" w:rsidP="0068351C">
            <w:pPr>
              <w:ind w:left="33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  <w:lang w:val="ru-RU" w:eastAsia="ru-RU"/>
              </w:rPr>
            </w:pPr>
            <w:r w:rsidRPr="00295887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   </w:t>
            </w:r>
            <w:r w:rsidRPr="00295887"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29588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просп. Незалежності,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r w:rsidRPr="0029588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37</w:t>
            </w:r>
            <w:r w:rsidRPr="00295887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, м. Херсон, 73003 </w:t>
            </w:r>
          </w:p>
        </w:tc>
      </w:tr>
      <w:tr w:rsidR="0068351C" w:rsidRPr="00E52977" w:rsidTr="0068351C">
        <w:trPr>
          <w:trHeight w:val="3119"/>
        </w:trPr>
        <w:tc>
          <w:tcPr>
            <w:tcW w:w="1242" w:type="dxa"/>
            <w:shd w:val="clear" w:color="000000" w:fill="FFFFFF"/>
            <w:vAlign w:val="center"/>
          </w:tcPr>
          <w:p w:rsidR="0068351C" w:rsidRPr="00E52977" w:rsidRDefault="0068351C" w:rsidP="0068351C">
            <w:pPr>
              <w:widowControl/>
              <w:ind w:left="33" w:firstLineChars="100" w:firstLine="240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68351C" w:rsidRPr="00E52977" w:rsidRDefault="0068351C" w:rsidP="0068351C">
            <w:pPr>
              <w:widowControl/>
              <w:ind w:left="33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lang w:eastAsia="ru-RU"/>
              </w:rPr>
              <w:t>Інформація щодо режиму роботи суб’єкта надання адміністративної послуги</w:t>
            </w:r>
          </w:p>
          <w:p w:rsidR="0068351C" w:rsidRPr="00E52977" w:rsidRDefault="0068351C" w:rsidP="0068351C">
            <w:pPr>
              <w:widowControl/>
              <w:ind w:left="33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lang w:eastAsia="ru-RU"/>
              </w:rPr>
              <w:t>та центру надання</w:t>
            </w:r>
          </w:p>
          <w:p w:rsidR="0068351C" w:rsidRPr="00E52977" w:rsidRDefault="0068351C" w:rsidP="0068351C">
            <w:pPr>
              <w:widowControl/>
              <w:ind w:left="33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lang w:eastAsia="ru-RU"/>
              </w:rPr>
              <w:t>адміністративних</w:t>
            </w:r>
          </w:p>
          <w:p w:rsidR="0068351C" w:rsidRPr="00501B4E" w:rsidRDefault="0068351C" w:rsidP="0068351C">
            <w:pPr>
              <w:widowControl/>
              <w:ind w:left="33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lang w:eastAsia="ru-RU"/>
              </w:rPr>
              <w:t>послуг</w:t>
            </w:r>
          </w:p>
          <w:p w:rsidR="0068351C" w:rsidRPr="00E52977" w:rsidRDefault="0068351C" w:rsidP="0068351C">
            <w:pPr>
              <w:ind w:left="33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6122" w:type="dxa"/>
            <w:shd w:val="clear" w:color="000000" w:fill="FFFFFF"/>
            <w:vAlign w:val="center"/>
          </w:tcPr>
          <w:p w:rsidR="0068351C" w:rsidRPr="00C45224" w:rsidRDefault="0068351C" w:rsidP="0068351C">
            <w:pPr>
              <w:widowControl/>
              <w:ind w:left="33"/>
              <w:rPr>
                <w:rFonts w:ascii="Times New Roman" w:hAnsi="Times New Roman" w:cs="Times New Roman"/>
                <w:i/>
                <w:iCs/>
                <w:color w:val="auto"/>
                <w:lang w:val="ru-RU" w:eastAsia="ru-RU"/>
              </w:rPr>
            </w:pPr>
            <w:r w:rsidRPr="00C45224">
              <w:rPr>
                <w:rFonts w:ascii="Times New Roman" w:hAnsi="Times New Roman" w:cs="Times New Roman"/>
                <w:i/>
                <w:iCs/>
                <w:color w:val="auto"/>
                <w:lang w:eastAsia="ru-RU"/>
              </w:rPr>
              <w:t>Департамент:</w:t>
            </w:r>
          </w:p>
          <w:p w:rsidR="0068351C" w:rsidRPr="00C45224" w:rsidRDefault="0068351C" w:rsidP="0068351C">
            <w:pPr>
              <w:widowControl/>
              <w:ind w:left="33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  <w:r w:rsidRPr="00C45224">
              <w:rPr>
                <w:rFonts w:ascii="Times New Roman" w:hAnsi="Times New Roman" w:cs="Times New Roman"/>
                <w:color w:val="auto"/>
                <w:lang w:eastAsia="ru-RU"/>
              </w:rPr>
              <w:t>Понеділок-четвер з 08:00 год. до 17:00 год., п’ятниця з 08:00 год. до 15:45 год.</w:t>
            </w:r>
          </w:p>
          <w:p w:rsidR="0068351C" w:rsidRPr="00C45224" w:rsidRDefault="0068351C" w:rsidP="0068351C">
            <w:pPr>
              <w:widowControl/>
              <w:ind w:left="33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  <w:r w:rsidRPr="00C45224">
              <w:rPr>
                <w:rFonts w:ascii="Times New Roman" w:hAnsi="Times New Roman" w:cs="Times New Roman"/>
                <w:color w:val="auto"/>
                <w:lang w:eastAsia="ru-RU"/>
              </w:rPr>
              <w:t>Обідня перерва з 12:00 год. до 12:45 год.</w:t>
            </w:r>
          </w:p>
          <w:p w:rsidR="0068351C" w:rsidRPr="00C45224" w:rsidRDefault="0068351C" w:rsidP="0068351C">
            <w:pPr>
              <w:widowControl/>
              <w:ind w:left="33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  <w:r w:rsidRPr="00C45224">
              <w:rPr>
                <w:rFonts w:ascii="Times New Roman" w:hAnsi="Times New Roman" w:cs="Times New Roman"/>
                <w:color w:val="auto"/>
                <w:lang w:eastAsia="ru-RU"/>
              </w:rPr>
              <w:t>Вихідні: субота, неділя.</w:t>
            </w:r>
          </w:p>
          <w:p w:rsidR="0068351C" w:rsidRPr="00D12B9C" w:rsidRDefault="0068351C" w:rsidP="0068351C">
            <w:pPr>
              <w:widowControl/>
              <w:ind w:left="33"/>
              <w:rPr>
                <w:rFonts w:ascii="Times New Roman" w:hAnsi="Times New Roman" w:cs="Times New Roman"/>
                <w:i/>
                <w:iCs/>
                <w:color w:val="FF0000"/>
                <w:lang w:eastAsia="ru-RU"/>
              </w:rPr>
            </w:pPr>
          </w:p>
          <w:p w:rsidR="0068351C" w:rsidRPr="00B070F5" w:rsidRDefault="0068351C" w:rsidP="0068351C">
            <w:pPr>
              <w:widowControl/>
              <w:ind w:left="33"/>
              <w:rPr>
                <w:rFonts w:ascii="Times New Roman" w:hAnsi="Times New Roman" w:cs="Times New Roman"/>
                <w:i/>
                <w:iCs/>
                <w:color w:val="auto"/>
                <w:lang w:val="ru-RU" w:eastAsia="ru-RU"/>
              </w:rPr>
            </w:pPr>
            <w:r w:rsidRPr="00B070F5">
              <w:rPr>
                <w:rFonts w:ascii="Times New Roman" w:hAnsi="Times New Roman" w:cs="Times New Roman"/>
                <w:i/>
                <w:iCs/>
                <w:color w:val="auto"/>
                <w:lang w:eastAsia="ru-RU"/>
              </w:rPr>
              <w:t>ЦНАП міста Херсон:</w:t>
            </w:r>
          </w:p>
          <w:p w:rsidR="0068351C" w:rsidRPr="00B070F5" w:rsidRDefault="0068351C" w:rsidP="0068351C">
            <w:pPr>
              <w:widowControl/>
              <w:ind w:left="33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  <w:r w:rsidRPr="00B070F5">
              <w:rPr>
                <w:rFonts w:ascii="Times New Roman" w:hAnsi="Times New Roman" w:cs="Times New Roman"/>
                <w:color w:val="auto"/>
                <w:lang w:eastAsia="ru-RU"/>
              </w:rPr>
              <w:t>Понеділок - п’ятниця з 09:00 до 16:30 год.</w:t>
            </w:r>
          </w:p>
          <w:p w:rsidR="0068351C" w:rsidRPr="00B070F5" w:rsidRDefault="0068351C" w:rsidP="0068351C">
            <w:pPr>
              <w:widowControl/>
              <w:ind w:left="33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  <w:r w:rsidRPr="00B070F5">
              <w:rPr>
                <w:rFonts w:ascii="Times New Roman" w:hAnsi="Times New Roman" w:cs="Times New Roman"/>
                <w:color w:val="auto"/>
                <w:lang w:eastAsia="ru-RU"/>
              </w:rPr>
              <w:t>Без перерви на обід.</w:t>
            </w:r>
          </w:p>
          <w:p w:rsidR="0068351C" w:rsidRPr="00D12B9C" w:rsidRDefault="0068351C" w:rsidP="0068351C">
            <w:pPr>
              <w:ind w:left="33"/>
              <w:rPr>
                <w:rFonts w:ascii="Times New Roman" w:hAnsi="Times New Roman" w:cs="Times New Roman"/>
                <w:i/>
                <w:iCs/>
                <w:color w:val="FF0000"/>
                <w:lang w:val="ru-RU" w:eastAsia="ru-RU"/>
              </w:rPr>
            </w:pPr>
            <w:r w:rsidRPr="00B070F5">
              <w:rPr>
                <w:rFonts w:ascii="Times New Roman" w:hAnsi="Times New Roman" w:cs="Times New Roman"/>
                <w:color w:val="auto"/>
                <w:lang w:eastAsia="ru-RU"/>
              </w:rPr>
              <w:t>Вихідні: субота, неділя</w:t>
            </w:r>
          </w:p>
        </w:tc>
      </w:tr>
      <w:tr w:rsidR="0068351C" w:rsidRPr="00E52977" w:rsidTr="004C2D10">
        <w:trPr>
          <w:trHeight w:val="3625"/>
        </w:trPr>
        <w:tc>
          <w:tcPr>
            <w:tcW w:w="1242" w:type="dxa"/>
            <w:shd w:val="clear" w:color="000000" w:fill="FFFFFF"/>
            <w:vAlign w:val="center"/>
          </w:tcPr>
          <w:p w:rsidR="0068351C" w:rsidRPr="00E52977" w:rsidRDefault="0068351C" w:rsidP="0068351C">
            <w:pPr>
              <w:widowControl/>
              <w:ind w:left="33" w:firstLineChars="100" w:firstLine="240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68351C" w:rsidRPr="00E52977" w:rsidRDefault="0068351C" w:rsidP="0068351C">
            <w:pPr>
              <w:widowControl/>
              <w:ind w:left="33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lang w:eastAsia="ru-RU"/>
              </w:rPr>
              <w:t xml:space="preserve">Телефон/факс (довідки), адреса електронної пошти та </w:t>
            </w:r>
            <w:proofErr w:type="spellStart"/>
            <w:r w:rsidRPr="00E52977">
              <w:rPr>
                <w:rFonts w:ascii="Times New Roman" w:hAnsi="Times New Roman" w:cs="Times New Roman"/>
                <w:lang w:eastAsia="ru-RU"/>
              </w:rPr>
              <w:t>веб-сайт</w:t>
            </w:r>
            <w:proofErr w:type="spellEnd"/>
            <w:r w:rsidRPr="00E52977">
              <w:rPr>
                <w:rFonts w:ascii="Times New Roman" w:hAnsi="Times New Roman" w:cs="Times New Roman"/>
                <w:lang w:eastAsia="ru-RU"/>
              </w:rPr>
              <w:t xml:space="preserve"> суб’єкта надання адміністративної послуги</w:t>
            </w:r>
          </w:p>
          <w:p w:rsidR="0068351C" w:rsidRPr="00E52977" w:rsidRDefault="0068351C" w:rsidP="0068351C">
            <w:pPr>
              <w:widowControl/>
              <w:ind w:left="33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lang w:eastAsia="ru-RU"/>
              </w:rPr>
              <w:t>та центру надання</w:t>
            </w:r>
          </w:p>
          <w:p w:rsidR="0068351C" w:rsidRPr="00E52977" w:rsidRDefault="0068351C" w:rsidP="0068351C">
            <w:pPr>
              <w:widowControl/>
              <w:ind w:left="33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lang w:eastAsia="ru-RU"/>
              </w:rPr>
              <w:t>адміністративних</w:t>
            </w:r>
          </w:p>
          <w:p w:rsidR="0068351C" w:rsidRPr="00E52977" w:rsidRDefault="0068351C" w:rsidP="0068351C">
            <w:pPr>
              <w:ind w:left="33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lang w:eastAsia="ru-RU"/>
              </w:rPr>
              <w:t>послуг</w:t>
            </w:r>
          </w:p>
        </w:tc>
        <w:tc>
          <w:tcPr>
            <w:tcW w:w="6122" w:type="dxa"/>
            <w:shd w:val="clear" w:color="000000" w:fill="FFFFFF"/>
            <w:vAlign w:val="center"/>
          </w:tcPr>
          <w:p w:rsidR="004C2D10" w:rsidRPr="00A050CE" w:rsidRDefault="0068351C" w:rsidP="0068351C">
            <w:pPr>
              <w:widowControl/>
              <w:ind w:left="33"/>
              <w:rPr>
                <w:rFonts w:ascii="Times New Roman" w:hAnsi="Times New Roman" w:cs="Times New Roman"/>
                <w:color w:val="auto"/>
                <w:u w:val="single"/>
                <w:lang w:eastAsia="ru-RU"/>
              </w:rPr>
            </w:pPr>
            <w:r w:rsidRPr="00A050CE">
              <w:rPr>
                <w:rFonts w:ascii="Times New Roman" w:hAnsi="Times New Roman" w:cs="Times New Roman"/>
                <w:i/>
                <w:color w:val="auto"/>
                <w:u w:val="single"/>
                <w:lang w:eastAsia="ru-RU"/>
              </w:rPr>
              <w:t xml:space="preserve">Департамент: </w:t>
            </w:r>
            <w:r w:rsidRPr="00A050CE">
              <w:rPr>
                <w:rFonts w:ascii="Times New Roman" w:hAnsi="Times New Roman" w:cs="Times New Roman"/>
                <w:color w:val="auto"/>
                <w:u w:val="single"/>
                <w:lang w:eastAsia="ru-RU"/>
              </w:rPr>
              <w:t>тел. +380660291349</w:t>
            </w:r>
          </w:p>
          <w:p w:rsidR="0068351C" w:rsidRPr="00A050CE" w:rsidRDefault="0068351C" w:rsidP="0068351C">
            <w:pPr>
              <w:widowControl/>
              <w:ind w:left="33"/>
              <w:rPr>
                <w:rFonts w:ascii="Times New Roman" w:hAnsi="Times New Roman" w:cs="Times New Roman"/>
                <w:color w:val="auto"/>
                <w:u w:val="single"/>
                <w:lang w:val="ru-RU" w:eastAsia="ru-RU"/>
              </w:rPr>
            </w:pPr>
            <w:r w:rsidRPr="00A050CE">
              <w:rPr>
                <w:rFonts w:ascii="Times New Roman" w:hAnsi="Times New Roman" w:cs="Times New Roman"/>
                <w:color w:val="auto"/>
                <w:u w:val="single"/>
                <w:lang w:eastAsia="ru-RU"/>
              </w:rPr>
              <w:t xml:space="preserve"> e-</w:t>
            </w:r>
            <w:proofErr w:type="spellStart"/>
            <w:r w:rsidRPr="00A050CE">
              <w:rPr>
                <w:rFonts w:ascii="Times New Roman" w:hAnsi="Times New Roman" w:cs="Times New Roman"/>
                <w:color w:val="auto"/>
                <w:u w:val="single"/>
                <w:lang w:eastAsia="ru-RU"/>
              </w:rPr>
              <w:t>mail</w:t>
            </w:r>
            <w:proofErr w:type="spellEnd"/>
            <w:r w:rsidRPr="00A050CE">
              <w:rPr>
                <w:rFonts w:ascii="Times New Roman" w:hAnsi="Times New Roman" w:cs="Times New Roman"/>
                <w:color w:val="auto"/>
                <w:u w:val="single"/>
                <w:lang w:eastAsia="ru-RU"/>
              </w:rPr>
              <w:t xml:space="preserve">: </w:t>
            </w:r>
            <w:hyperlink r:id="rId7" w:history="1">
              <w:r w:rsidRPr="00A050CE">
                <w:rPr>
                  <w:rStyle w:val="a3"/>
                  <w:rFonts w:ascii="Times New Roman" w:hAnsi="Times New Roman"/>
                  <w:color w:val="0070C0"/>
                  <w:u w:val="none"/>
                  <w:lang w:val="en-US"/>
                </w:rPr>
                <w:t>ecodepartment</w:t>
              </w:r>
              <w:r w:rsidRPr="00A050CE">
                <w:rPr>
                  <w:rStyle w:val="a3"/>
                  <w:rFonts w:ascii="Times New Roman" w:hAnsi="Times New Roman"/>
                  <w:color w:val="0070C0"/>
                  <w:u w:val="none"/>
                </w:rPr>
                <w:t>@</w:t>
              </w:r>
              <w:r w:rsidRPr="00A050CE">
                <w:rPr>
                  <w:rStyle w:val="a3"/>
                  <w:rFonts w:ascii="Times New Roman" w:hAnsi="Times New Roman"/>
                  <w:color w:val="0070C0"/>
                  <w:u w:val="none"/>
                  <w:lang w:val="en-US"/>
                </w:rPr>
                <w:t>khoda</w:t>
              </w:r>
              <w:r w:rsidRPr="00A050CE">
                <w:rPr>
                  <w:rStyle w:val="a3"/>
                  <w:rFonts w:ascii="Times New Roman" w:hAnsi="Times New Roman"/>
                  <w:color w:val="0070C0"/>
                  <w:u w:val="none"/>
                </w:rPr>
                <w:t>.</w:t>
              </w:r>
              <w:r w:rsidRPr="00A050CE">
                <w:rPr>
                  <w:rStyle w:val="a3"/>
                  <w:rFonts w:ascii="Times New Roman" w:hAnsi="Times New Roman"/>
                  <w:color w:val="0070C0"/>
                  <w:u w:val="none"/>
                  <w:lang w:val="en-US"/>
                </w:rPr>
                <w:t>gov</w:t>
              </w:r>
              <w:r w:rsidRPr="00A050CE">
                <w:rPr>
                  <w:rStyle w:val="a3"/>
                  <w:rFonts w:ascii="Times New Roman" w:hAnsi="Times New Roman"/>
                  <w:color w:val="0070C0"/>
                  <w:u w:val="none"/>
                </w:rPr>
                <w:t>.</w:t>
              </w:r>
              <w:r w:rsidRPr="00A050CE">
                <w:rPr>
                  <w:rStyle w:val="a3"/>
                  <w:rFonts w:ascii="Times New Roman" w:hAnsi="Times New Roman"/>
                  <w:color w:val="0070C0"/>
                  <w:u w:val="none"/>
                  <w:lang w:val="en-US"/>
                </w:rPr>
                <w:t>ua</w:t>
              </w:r>
            </w:hyperlink>
            <w:r w:rsidRPr="00A050CE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68351C" w:rsidRPr="00A050CE" w:rsidRDefault="0068351C" w:rsidP="00A050CE">
            <w:pPr>
              <w:widowControl/>
              <w:ind w:left="33" w:firstLineChars="1500" w:firstLine="3600"/>
              <w:rPr>
                <w:rFonts w:ascii="Times New Roman" w:hAnsi="Times New Roman" w:cs="Times New Roman"/>
                <w:color w:val="auto"/>
                <w:u w:val="single"/>
                <w:lang w:val="ru-RU" w:eastAsia="ru-RU"/>
              </w:rPr>
            </w:pPr>
          </w:p>
          <w:p w:rsidR="0068351C" w:rsidRPr="00A050CE" w:rsidRDefault="0068351C" w:rsidP="0068351C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pacing w:val="-7"/>
              </w:rPr>
            </w:pPr>
            <w:r w:rsidRPr="00A050CE">
              <w:rPr>
                <w:rFonts w:ascii="Times New Roman" w:hAnsi="Times New Roman" w:cs="Times New Roman"/>
                <w:b w:val="0"/>
                <w:color w:val="auto"/>
                <w:u w:val="single"/>
                <w:lang w:eastAsia="ru-RU"/>
              </w:rPr>
              <w:t>ЦНАП міста Херсон</w:t>
            </w:r>
            <w:r w:rsidRPr="00A050CE">
              <w:rPr>
                <w:rFonts w:ascii="Times New Roman" w:hAnsi="Times New Roman" w:cs="Times New Roman"/>
                <w:b w:val="0"/>
                <w:i w:val="0"/>
                <w:color w:val="auto"/>
                <w:u w:val="single"/>
                <w:lang w:eastAsia="ru-RU"/>
              </w:rPr>
              <w:t>: телефон +38</w:t>
            </w:r>
            <w:r w:rsidRPr="00A050CE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pacing w:val="-7"/>
                <w:u w:val="single"/>
              </w:rPr>
              <w:t>050-315-75-98</w:t>
            </w:r>
          </w:p>
          <w:p w:rsidR="0068351C" w:rsidRPr="00A050CE" w:rsidRDefault="0068351C" w:rsidP="0068351C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70C0"/>
                <w:spacing w:val="-8"/>
                <w:sz w:val="24"/>
                <w:szCs w:val="24"/>
              </w:rPr>
            </w:pPr>
            <w:r w:rsidRPr="00A050CE">
              <w:rPr>
                <w:b w:val="0"/>
                <w:sz w:val="24"/>
                <w:szCs w:val="24"/>
                <w:u w:val="single"/>
                <w:lang w:eastAsia="ru-RU"/>
              </w:rPr>
              <w:t xml:space="preserve"> e-</w:t>
            </w:r>
            <w:proofErr w:type="spellStart"/>
            <w:r w:rsidRPr="00A050CE">
              <w:rPr>
                <w:b w:val="0"/>
                <w:sz w:val="24"/>
                <w:szCs w:val="24"/>
                <w:u w:val="single"/>
                <w:lang w:eastAsia="ru-RU"/>
              </w:rPr>
              <w:t>mail</w:t>
            </w:r>
            <w:proofErr w:type="spellEnd"/>
            <w:r w:rsidRPr="00A050CE">
              <w:rPr>
                <w:b w:val="0"/>
                <w:sz w:val="24"/>
                <w:szCs w:val="24"/>
                <w:u w:val="single"/>
                <w:lang w:eastAsia="ru-RU"/>
              </w:rPr>
              <w:t xml:space="preserve">: </w:t>
            </w:r>
            <w:hyperlink r:id="rId8" w:history="1">
              <w:r w:rsidRPr="00A050CE">
                <w:rPr>
                  <w:b w:val="0"/>
                  <w:bCs w:val="0"/>
                  <w:color w:val="0070C0"/>
                  <w:spacing w:val="-8"/>
                  <w:sz w:val="24"/>
                  <w:szCs w:val="24"/>
                </w:rPr>
                <w:t>cnap@kherson-rada.gov.ua</w:t>
              </w:r>
            </w:hyperlink>
          </w:p>
          <w:p w:rsidR="0068351C" w:rsidRPr="00D12B9C" w:rsidRDefault="0068351C" w:rsidP="0068351C">
            <w:pPr>
              <w:ind w:left="33"/>
              <w:rPr>
                <w:rFonts w:ascii="Calibri" w:hAnsi="Calibri" w:cs="Calibri"/>
                <w:color w:val="FF0000"/>
                <w:u w:val="single"/>
                <w:lang w:val="ru-RU" w:eastAsia="ru-RU"/>
              </w:rPr>
            </w:pPr>
            <w:r w:rsidRPr="00D12B9C">
              <w:rPr>
                <w:rFonts w:ascii="Times New Roman" w:hAnsi="Times New Roman" w:cs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</w:tr>
      <w:tr w:rsidR="0068351C" w:rsidRPr="00E52977" w:rsidTr="0068351C">
        <w:trPr>
          <w:trHeight w:hRule="exact" w:val="330"/>
        </w:trPr>
        <w:tc>
          <w:tcPr>
            <w:tcW w:w="1242" w:type="dxa"/>
            <w:shd w:val="clear" w:color="000000" w:fill="FFFFFF"/>
            <w:vAlign w:val="center"/>
          </w:tcPr>
          <w:p w:rsidR="0068351C" w:rsidRPr="00E52977" w:rsidRDefault="0068351C" w:rsidP="0068351C">
            <w:pPr>
              <w:widowControl/>
              <w:ind w:left="33"/>
              <w:rPr>
                <w:sz w:val="10"/>
                <w:szCs w:val="10"/>
                <w:lang w:val="ru-RU" w:eastAsia="ru-RU"/>
              </w:rPr>
            </w:pPr>
            <w:r w:rsidRPr="00E52977">
              <w:rPr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674" w:type="dxa"/>
            <w:gridSpan w:val="2"/>
            <w:shd w:val="clear" w:color="000000" w:fill="FFFFFF"/>
            <w:vAlign w:val="center"/>
          </w:tcPr>
          <w:p w:rsidR="0068351C" w:rsidRPr="00E52977" w:rsidRDefault="0068351C" w:rsidP="0068351C">
            <w:pPr>
              <w:widowControl/>
              <w:ind w:left="33"/>
              <w:rPr>
                <w:rFonts w:ascii="Times New Roman" w:hAnsi="Times New Roman" w:cs="Times New Roman"/>
                <w:b/>
                <w:bCs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b/>
                <w:bCs/>
                <w:lang w:eastAsia="ru-RU"/>
              </w:rPr>
              <w:t>Нормативні акти, якими регламентується надання адміністративної послуги</w:t>
            </w:r>
          </w:p>
        </w:tc>
      </w:tr>
      <w:tr w:rsidR="0068351C" w:rsidRPr="00E52977" w:rsidTr="0068351C">
        <w:trPr>
          <w:trHeight w:hRule="exact" w:val="1275"/>
        </w:trPr>
        <w:tc>
          <w:tcPr>
            <w:tcW w:w="1242" w:type="dxa"/>
            <w:shd w:val="clear" w:color="000000" w:fill="FFFFFF"/>
            <w:vAlign w:val="center"/>
          </w:tcPr>
          <w:p w:rsidR="0068351C" w:rsidRPr="00E52977" w:rsidRDefault="0068351C" w:rsidP="0068351C">
            <w:pPr>
              <w:widowControl/>
              <w:ind w:left="33" w:firstLineChars="100" w:firstLine="240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4</w:t>
            </w:r>
            <w:r w:rsidRPr="00E5297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68351C" w:rsidRPr="00E52977" w:rsidRDefault="0068351C" w:rsidP="0068351C">
            <w:pPr>
              <w:widowControl/>
              <w:ind w:left="33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lang w:eastAsia="ru-RU"/>
              </w:rPr>
              <w:t>Закони України</w:t>
            </w:r>
          </w:p>
        </w:tc>
        <w:tc>
          <w:tcPr>
            <w:tcW w:w="6122" w:type="dxa"/>
            <w:shd w:val="clear" w:color="000000" w:fill="FFFFFF"/>
            <w:vAlign w:val="center"/>
          </w:tcPr>
          <w:p w:rsidR="0068351C" w:rsidRPr="00E52977" w:rsidRDefault="0068351C" w:rsidP="0068351C">
            <w:pPr>
              <w:widowControl/>
              <w:ind w:left="33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lang w:eastAsia="ru-RU"/>
              </w:rPr>
              <w:t>Закон</w:t>
            </w:r>
            <w:r w:rsidR="00FF1308">
              <w:rPr>
                <w:rFonts w:ascii="Times New Roman" w:hAnsi="Times New Roman" w:cs="Times New Roman"/>
                <w:lang w:eastAsia="ru-RU"/>
              </w:rPr>
              <w:t>и</w:t>
            </w:r>
            <w:r w:rsidRPr="00E52977">
              <w:rPr>
                <w:rFonts w:ascii="Times New Roman" w:hAnsi="Times New Roman" w:cs="Times New Roman"/>
                <w:lang w:eastAsia="ru-RU"/>
              </w:rPr>
              <w:t xml:space="preserve"> України «Про охорону атмосферного повітря», «Про дозвільну систему у сфері господарської діяльності», «Про адміністративні послуги»</w:t>
            </w:r>
            <w:r>
              <w:rPr>
                <w:rFonts w:ascii="Times New Roman" w:hAnsi="Times New Roman" w:cs="Times New Roman"/>
                <w:lang w:eastAsia="ru-RU"/>
              </w:rPr>
              <w:t>, «</w:t>
            </w:r>
            <w:r w:rsidRPr="00CB77BC">
              <w:rPr>
                <w:rFonts w:ascii="Times New Roman" w:hAnsi="Times New Roman" w:cs="Times New Roman"/>
                <w:color w:val="auto"/>
                <w:lang w:eastAsia="ru-RU"/>
              </w:rPr>
              <w:t>Про адміністративну процедуру »</w:t>
            </w:r>
          </w:p>
        </w:tc>
      </w:tr>
      <w:tr w:rsidR="0068351C" w:rsidRPr="00E52977" w:rsidTr="00854193">
        <w:trPr>
          <w:trHeight w:hRule="exact" w:val="2983"/>
        </w:trPr>
        <w:tc>
          <w:tcPr>
            <w:tcW w:w="1242" w:type="dxa"/>
            <w:shd w:val="clear" w:color="000000" w:fill="FFFFFF"/>
            <w:vAlign w:val="center"/>
          </w:tcPr>
          <w:p w:rsidR="0068351C" w:rsidRPr="00E52977" w:rsidRDefault="0068351C" w:rsidP="0068351C">
            <w:pPr>
              <w:widowControl/>
              <w:ind w:left="33" w:firstLineChars="100" w:firstLine="240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  <w:r w:rsidRPr="00E5297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68351C" w:rsidRPr="00E52977" w:rsidRDefault="0068351C" w:rsidP="0068351C">
            <w:pPr>
              <w:widowControl/>
              <w:ind w:left="33" w:firstLineChars="100" w:firstLine="240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lang w:eastAsia="ru-RU"/>
              </w:rPr>
              <w:t>Акти Кабінету Міністрів України</w:t>
            </w:r>
          </w:p>
        </w:tc>
        <w:tc>
          <w:tcPr>
            <w:tcW w:w="6122" w:type="dxa"/>
            <w:shd w:val="clear" w:color="000000" w:fill="FFFFFF"/>
            <w:vAlign w:val="center"/>
          </w:tcPr>
          <w:p w:rsidR="00854193" w:rsidRPr="00854193" w:rsidRDefault="00854193" w:rsidP="0068351C">
            <w:pPr>
              <w:widowControl/>
              <w:ind w:left="33"/>
              <w:jc w:val="both"/>
              <w:rPr>
                <w:rStyle w:val="12pt"/>
                <w:rFonts w:eastAsia="Courier New"/>
                <w:b w:val="0"/>
              </w:rPr>
            </w:pPr>
            <w:r w:rsidRPr="00854193">
              <w:rPr>
                <w:rFonts w:ascii="Times New Roman" w:hAnsi="Times New Roman" w:cs="Times New Roman"/>
              </w:rPr>
              <w:t>Постанова Кабінету Міністрів України від 01 жовтня 2025 року № 1226 «Деякі питання надання адміністративних послуг через центри надання адміністративних послуг».</w:t>
            </w:r>
          </w:p>
          <w:p w:rsidR="0068351C" w:rsidRPr="00854193" w:rsidRDefault="0068351C" w:rsidP="0068351C">
            <w:pPr>
              <w:widowControl/>
              <w:ind w:left="33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F4FF6">
              <w:rPr>
                <w:rStyle w:val="12pt"/>
                <w:rFonts w:eastAsia="Courier New"/>
                <w:b w:val="0"/>
              </w:rPr>
              <w:t xml:space="preserve">Постанова Кабінету Міністрів України від 13.03.2002 </w:t>
            </w:r>
            <w:r>
              <w:rPr>
                <w:rStyle w:val="12pt"/>
                <w:rFonts w:eastAsia="Courier New"/>
                <w:b w:val="0"/>
              </w:rPr>
              <w:t xml:space="preserve">  </w:t>
            </w:r>
            <w:r w:rsidRPr="000F4FF6">
              <w:rPr>
                <w:rStyle w:val="12pt"/>
                <w:rFonts w:eastAsia="Courier New"/>
                <w:b w:val="0"/>
              </w:rPr>
              <w:t>№ 302 «Про затвердження Порядку проведення робіт, пов’язаних з видачею дозволів на викиди забруднюючих речовин в атмосферне повітря стаціонарними джерелами, обліку суб’єктів господарювання, які отримали такі дозволи»</w:t>
            </w:r>
            <w:r>
              <w:rPr>
                <w:rStyle w:val="12pt"/>
                <w:rFonts w:eastAsia="Courier New"/>
                <w:b w:val="0"/>
              </w:rPr>
              <w:t xml:space="preserve"> </w:t>
            </w:r>
            <w:r w:rsidRPr="00E52977">
              <w:rPr>
                <w:rFonts w:ascii="Times New Roman" w:hAnsi="Times New Roman" w:cs="Times New Roman"/>
                <w:lang w:eastAsia="ru-RU"/>
              </w:rPr>
              <w:t xml:space="preserve"> (далі - Порядок № 302)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</w:tr>
      <w:tr w:rsidR="0068351C" w:rsidRPr="00E52977" w:rsidTr="0068351C">
        <w:trPr>
          <w:trHeight w:val="2556"/>
        </w:trPr>
        <w:tc>
          <w:tcPr>
            <w:tcW w:w="1242" w:type="dxa"/>
            <w:shd w:val="clear" w:color="000000" w:fill="FFFFFF"/>
            <w:vAlign w:val="center"/>
          </w:tcPr>
          <w:p w:rsidR="0068351C" w:rsidRPr="00E52977" w:rsidRDefault="0068351C" w:rsidP="0068351C">
            <w:pPr>
              <w:widowControl/>
              <w:ind w:left="33" w:firstLineChars="100" w:firstLine="240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  <w:r w:rsidRPr="00E52977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68351C" w:rsidRPr="00E52977" w:rsidRDefault="0068351C" w:rsidP="0068351C">
            <w:pPr>
              <w:ind w:left="33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68351C" w:rsidRPr="00E52977" w:rsidRDefault="0068351C" w:rsidP="0068351C">
            <w:pPr>
              <w:widowControl/>
              <w:ind w:left="33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lang w:eastAsia="ru-RU"/>
              </w:rPr>
              <w:t>Акти центральних органів виконавчої влади</w:t>
            </w:r>
          </w:p>
          <w:p w:rsidR="0068351C" w:rsidRPr="00E52977" w:rsidRDefault="0068351C" w:rsidP="0068351C">
            <w:pPr>
              <w:ind w:left="33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6122" w:type="dxa"/>
            <w:shd w:val="clear" w:color="000000" w:fill="FFFFFF"/>
            <w:vAlign w:val="center"/>
          </w:tcPr>
          <w:p w:rsidR="0068351C" w:rsidRPr="008675EF" w:rsidRDefault="0068351C" w:rsidP="0068351C">
            <w:pPr>
              <w:widowControl/>
              <w:ind w:left="33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F4FF6">
              <w:rPr>
                <w:rStyle w:val="12pt"/>
                <w:rFonts w:eastAsia="Courier New"/>
                <w:b w:val="0"/>
              </w:rPr>
              <w:t xml:space="preserve">Наказ Міністерства захисту довкілля та природних ресурсів України від 27.06.2023 № 448 «Про затвердження Інструкції про вимоги до оформлення документів, в яких обґрунтовуються обсяги викидів забруднюючих речовин в атмосферне повітря стаціонарними джерелами» зареєстрований в Міністерстві юстиції України 23.08.2023 за </w:t>
            </w:r>
            <w:r w:rsidR="00854193">
              <w:rPr>
                <w:rStyle w:val="12pt"/>
                <w:rFonts w:eastAsia="Courier New"/>
                <w:b w:val="0"/>
              </w:rPr>
              <w:t xml:space="preserve">                               </w:t>
            </w:r>
            <w:r w:rsidRPr="000F4FF6">
              <w:rPr>
                <w:rStyle w:val="12pt"/>
                <w:rFonts w:eastAsia="Courier New"/>
                <w:b w:val="0"/>
              </w:rPr>
              <w:t>№ 1475/40531</w:t>
            </w:r>
            <w:r w:rsidR="00A050CE">
              <w:rPr>
                <w:rStyle w:val="12pt"/>
                <w:rFonts w:eastAsia="Courier New"/>
                <w:b w:val="0"/>
              </w:rPr>
              <w:t xml:space="preserve"> </w:t>
            </w:r>
            <w:r w:rsidRPr="00E52977">
              <w:rPr>
                <w:rFonts w:ascii="Times New Roman" w:hAnsi="Times New Roman" w:cs="Times New Roman"/>
                <w:lang w:eastAsia="ru-RU"/>
              </w:rPr>
              <w:t xml:space="preserve">(далі - Інструкція № </w:t>
            </w:r>
            <w:r>
              <w:rPr>
                <w:rFonts w:ascii="Times New Roman" w:hAnsi="Times New Roman" w:cs="Times New Roman"/>
                <w:lang w:eastAsia="ru-RU"/>
              </w:rPr>
              <w:t>448</w:t>
            </w:r>
            <w:r w:rsidRPr="00E52977">
              <w:rPr>
                <w:rFonts w:ascii="Times New Roman" w:hAnsi="Times New Roman" w:cs="Times New Roman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</w:tr>
      <w:tr w:rsidR="0068351C" w:rsidRPr="00E52977" w:rsidTr="0068351C">
        <w:trPr>
          <w:trHeight w:hRule="exact" w:val="330"/>
        </w:trPr>
        <w:tc>
          <w:tcPr>
            <w:tcW w:w="9916" w:type="dxa"/>
            <w:gridSpan w:val="3"/>
            <w:shd w:val="clear" w:color="000000" w:fill="FFFFFF"/>
            <w:vAlign w:val="center"/>
          </w:tcPr>
          <w:p w:rsidR="0068351C" w:rsidRPr="00E52977" w:rsidRDefault="0068351C" w:rsidP="0068351C">
            <w:pPr>
              <w:widowControl/>
              <w:ind w:left="33"/>
              <w:jc w:val="center"/>
              <w:rPr>
                <w:rFonts w:ascii="Times New Roman" w:hAnsi="Times New Roman" w:cs="Times New Roman"/>
                <w:b/>
                <w:bCs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b/>
                <w:bCs/>
                <w:lang w:eastAsia="ru-RU"/>
              </w:rPr>
              <w:t>Умови отримання адміністративної послуги</w:t>
            </w:r>
          </w:p>
        </w:tc>
      </w:tr>
      <w:tr w:rsidR="0068351C" w:rsidRPr="00E52977" w:rsidTr="0068351C">
        <w:trPr>
          <w:trHeight w:hRule="exact" w:val="1534"/>
        </w:trPr>
        <w:tc>
          <w:tcPr>
            <w:tcW w:w="1242" w:type="dxa"/>
            <w:shd w:val="clear" w:color="000000" w:fill="FFFFFF"/>
            <w:vAlign w:val="center"/>
          </w:tcPr>
          <w:p w:rsidR="0068351C" w:rsidRPr="00E52977" w:rsidRDefault="0068351C" w:rsidP="0068351C">
            <w:pPr>
              <w:widowControl/>
              <w:ind w:left="33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  <w:r w:rsidRPr="00E5297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68351C" w:rsidRPr="00E52977" w:rsidRDefault="0068351C" w:rsidP="0068351C">
            <w:pPr>
              <w:widowControl/>
              <w:ind w:left="33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lang w:eastAsia="ru-RU"/>
              </w:rPr>
              <w:t>Підстав</w:t>
            </w:r>
            <w:r>
              <w:rPr>
                <w:rFonts w:ascii="Times New Roman" w:hAnsi="Times New Roman" w:cs="Times New Roman"/>
                <w:lang w:eastAsia="ru-RU"/>
              </w:rPr>
              <w:t>а</w:t>
            </w:r>
            <w:r w:rsidRPr="00E52977">
              <w:rPr>
                <w:rFonts w:ascii="Times New Roman" w:hAnsi="Times New Roman" w:cs="Times New Roman"/>
                <w:lang w:eastAsia="ru-RU"/>
              </w:rPr>
              <w:t xml:space="preserve"> для отримання адміністративної послуги</w:t>
            </w:r>
          </w:p>
        </w:tc>
        <w:tc>
          <w:tcPr>
            <w:tcW w:w="6122" w:type="dxa"/>
            <w:shd w:val="clear" w:color="000000" w:fill="FFFFFF"/>
            <w:vAlign w:val="center"/>
          </w:tcPr>
          <w:p w:rsidR="0068351C" w:rsidRPr="00E52977" w:rsidRDefault="0068351C" w:rsidP="0068351C">
            <w:pPr>
              <w:widowControl/>
              <w:ind w:left="33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Звернення </w:t>
            </w:r>
            <w:r w:rsidRPr="00E52977">
              <w:rPr>
                <w:rFonts w:ascii="Times New Roman" w:hAnsi="Times New Roman" w:cs="Times New Roman"/>
                <w:lang w:eastAsia="ru-RU"/>
              </w:rPr>
              <w:t xml:space="preserve">суб’єкта господарювання </w:t>
            </w:r>
            <w:r w:rsidRPr="00CB77BC">
              <w:rPr>
                <w:rFonts w:ascii="Times New Roman" w:hAnsi="Times New Roman" w:cs="Times New Roman"/>
                <w:color w:val="auto"/>
                <w:lang w:eastAsia="ru-RU"/>
              </w:rPr>
              <w:t>(</w:t>
            </w:r>
            <w:r w:rsidRPr="00CB77B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уповноваженої ним особи</w:t>
            </w:r>
            <w:r w:rsidRPr="00CB77BC">
              <w:rPr>
                <w:rFonts w:ascii="Times New Roman" w:hAnsi="Times New Roman" w:cs="Times New Roman"/>
                <w:color w:val="auto"/>
                <w:lang w:eastAsia="ru-RU"/>
              </w:rPr>
              <w:t>) про видачу дозволу на викиди</w:t>
            </w:r>
            <w:r w:rsidRPr="00E52977">
              <w:rPr>
                <w:rFonts w:ascii="Times New Roman" w:hAnsi="Times New Roman" w:cs="Times New Roman"/>
                <w:lang w:eastAsia="ru-RU"/>
              </w:rPr>
              <w:t xml:space="preserve"> забруднюючих речовин в атмосферне повітря стаціонарними джерелами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  <w:r w:rsidRPr="00E5297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68351C" w:rsidRPr="00E52977" w:rsidRDefault="0068351C" w:rsidP="0068351C">
            <w:pPr>
              <w:widowControl/>
              <w:ind w:left="33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68351C" w:rsidRPr="00E52977" w:rsidTr="00854193">
        <w:trPr>
          <w:trHeight w:val="5525"/>
        </w:trPr>
        <w:tc>
          <w:tcPr>
            <w:tcW w:w="1242" w:type="dxa"/>
            <w:shd w:val="clear" w:color="000000" w:fill="FFFFFF"/>
            <w:vAlign w:val="center"/>
          </w:tcPr>
          <w:p w:rsidR="0068351C" w:rsidRPr="00E52977" w:rsidRDefault="0068351C" w:rsidP="0068351C">
            <w:pPr>
              <w:ind w:left="33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  <w:r w:rsidRPr="00E5297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68351C" w:rsidRPr="00E52977" w:rsidRDefault="0068351C" w:rsidP="0068351C">
            <w:pPr>
              <w:widowControl/>
              <w:ind w:left="33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lang w:eastAsia="ru-RU"/>
              </w:rPr>
              <w:t>Вичерпний</w:t>
            </w:r>
          </w:p>
          <w:p w:rsidR="0068351C" w:rsidRPr="00E52977" w:rsidRDefault="0068351C" w:rsidP="0068351C">
            <w:pPr>
              <w:widowControl/>
              <w:ind w:left="33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lang w:eastAsia="ru-RU"/>
              </w:rPr>
              <w:t>перелік</w:t>
            </w:r>
          </w:p>
          <w:p w:rsidR="0068351C" w:rsidRPr="00E52977" w:rsidRDefault="0068351C" w:rsidP="0068351C">
            <w:pPr>
              <w:widowControl/>
              <w:ind w:left="33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lang w:eastAsia="ru-RU"/>
              </w:rPr>
              <w:t>документів,</w:t>
            </w:r>
          </w:p>
          <w:p w:rsidR="0068351C" w:rsidRPr="00E52977" w:rsidRDefault="0068351C" w:rsidP="0068351C">
            <w:pPr>
              <w:widowControl/>
              <w:ind w:left="33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lang w:eastAsia="ru-RU"/>
              </w:rPr>
              <w:t>необхідних для</w:t>
            </w:r>
          </w:p>
          <w:p w:rsidR="0068351C" w:rsidRPr="00E52977" w:rsidRDefault="0068351C" w:rsidP="0068351C">
            <w:pPr>
              <w:widowControl/>
              <w:ind w:left="33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lang w:eastAsia="ru-RU"/>
              </w:rPr>
              <w:t>отримання</w:t>
            </w:r>
          </w:p>
          <w:p w:rsidR="0068351C" w:rsidRPr="00E52977" w:rsidRDefault="0068351C" w:rsidP="0068351C">
            <w:pPr>
              <w:widowControl/>
              <w:ind w:left="33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lang w:eastAsia="ru-RU"/>
              </w:rPr>
              <w:t>адміністративної</w:t>
            </w:r>
          </w:p>
          <w:p w:rsidR="0068351C" w:rsidRPr="00E52977" w:rsidRDefault="0068351C" w:rsidP="0068351C">
            <w:pPr>
              <w:widowControl/>
              <w:ind w:left="33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lang w:eastAsia="ru-RU"/>
              </w:rPr>
              <w:t>послуги</w:t>
            </w:r>
          </w:p>
          <w:p w:rsidR="0068351C" w:rsidRPr="00E52977" w:rsidRDefault="0068351C" w:rsidP="0068351C">
            <w:pPr>
              <w:widowControl/>
              <w:ind w:left="33"/>
              <w:rPr>
                <w:rFonts w:ascii="Calibri" w:hAnsi="Calibri" w:cs="Calibri"/>
                <w:lang w:val="ru-RU" w:eastAsia="ru-RU"/>
              </w:rPr>
            </w:pPr>
            <w:r w:rsidRPr="00E52977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  <w:p w:rsidR="0068351C" w:rsidRPr="00E52977" w:rsidRDefault="0068351C" w:rsidP="0068351C">
            <w:pPr>
              <w:widowControl/>
              <w:ind w:left="33"/>
              <w:rPr>
                <w:rFonts w:ascii="Calibri" w:hAnsi="Calibri" w:cs="Calibri"/>
                <w:lang w:val="ru-RU" w:eastAsia="ru-RU"/>
              </w:rPr>
            </w:pPr>
            <w:r w:rsidRPr="00E52977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  <w:p w:rsidR="0068351C" w:rsidRPr="00E52977" w:rsidRDefault="0068351C" w:rsidP="0068351C">
            <w:pPr>
              <w:widowControl/>
              <w:ind w:left="33"/>
              <w:rPr>
                <w:rFonts w:ascii="Calibri" w:hAnsi="Calibri" w:cs="Calibri"/>
                <w:lang w:val="ru-RU" w:eastAsia="ru-RU"/>
              </w:rPr>
            </w:pPr>
            <w:r w:rsidRPr="00E52977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  <w:p w:rsidR="0068351C" w:rsidRPr="00E52977" w:rsidRDefault="0068351C" w:rsidP="0068351C">
            <w:pPr>
              <w:ind w:left="33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6122" w:type="dxa"/>
            <w:shd w:val="clear" w:color="000000" w:fill="FFFFFF"/>
            <w:vAlign w:val="center"/>
          </w:tcPr>
          <w:p w:rsidR="0068351C" w:rsidRPr="00CB77BC" w:rsidRDefault="0068351C" w:rsidP="0068351C">
            <w:pPr>
              <w:pStyle w:val="35"/>
              <w:shd w:val="clear" w:color="auto" w:fill="auto"/>
              <w:tabs>
                <w:tab w:val="left" w:pos="370"/>
              </w:tabs>
              <w:spacing w:line="298" w:lineRule="exact"/>
              <w:ind w:left="33" w:firstLine="0"/>
              <w:rPr>
                <w:color w:val="auto"/>
              </w:rPr>
            </w:pPr>
            <w:r w:rsidRPr="00CB77BC">
              <w:rPr>
                <w:rStyle w:val="12pt"/>
                <w:color w:val="auto"/>
              </w:rPr>
              <w:t xml:space="preserve"> - заява суб’єкта господарювання (</w:t>
            </w:r>
            <w:r w:rsidRPr="00CB77BC">
              <w:rPr>
                <w:b w:val="0"/>
                <w:color w:val="auto"/>
                <w:sz w:val="24"/>
                <w:szCs w:val="24"/>
                <w:shd w:val="clear" w:color="auto" w:fill="FFFFFF"/>
              </w:rPr>
              <w:t>уповноваженої ним особи</w:t>
            </w:r>
            <w:r w:rsidRPr="00CB77BC">
              <w:rPr>
                <w:rStyle w:val="12pt"/>
                <w:b/>
                <w:color w:val="auto"/>
              </w:rPr>
              <w:t xml:space="preserve"> </w:t>
            </w:r>
            <w:r w:rsidRPr="00CB77BC">
              <w:rPr>
                <w:rStyle w:val="12pt"/>
                <w:color w:val="auto"/>
              </w:rPr>
              <w:t>) про видачу дозволу на викиди забруднюючих речовин в атмосферне повітря стаціонарними джерелами;</w:t>
            </w:r>
          </w:p>
          <w:p w:rsidR="0068351C" w:rsidRPr="00CB77BC" w:rsidRDefault="0068351C" w:rsidP="0068351C">
            <w:pPr>
              <w:pStyle w:val="35"/>
              <w:shd w:val="clear" w:color="auto" w:fill="auto"/>
              <w:tabs>
                <w:tab w:val="left" w:pos="418"/>
              </w:tabs>
              <w:spacing w:line="298" w:lineRule="exact"/>
              <w:ind w:left="33" w:firstLine="0"/>
              <w:rPr>
                <w:color w:val="auto"/>
              </w:rPr>
            </w:pPr>
            <w:r w:rsidRPr="00CB77BC">
              <w:rPr>
                <w:rStyle w:val="12pt"/>
                <w:color w:val="auto"/>
              </w:rPr>
              <w:t xml:space="preserve"> - документи, в яких обґрунтовуються обсяги викидів забруднюючих речовин (паперова та електронна форма);</w:t>
            </w:r>
          </w:p>
          <w:p w:rsidR="0068351C" w:rsidRPr="00CB77BC" w:rsidRDefault="0068351C" w:rsidP="0068351C">
            <w:pPr>
              <w:pStyle w:val="35"/>
              <w:shd w:val="clear" w:color="auto" w:fill="auto"/>
              <w:tabs>
                <w:tab w:val="left" w:pos="418"/>
              </w:tabs>
              <w:spacing w:line="298" w:lineRule="exact"/>
              <w:ind w:left="33" w:firstLine="0"/>
              <w:rPr>
                <w:color w:val="auto"/>
              </w:rPr>
            </w:pPr>
            <w:r w:rsidRPr="00CB77BC">
              <w:rPr>
                <w:color w:val="auto"/>
              </w:rPr>
              <w:t xml:space="preserve"> - </w:t>
            </w:r>
            <w:r w:rsidRPr="00CB77BC">
              <w:rPr>
                <w:rStyle w:val="12pt"/>
                <w:color w:val="auto"/>
              </w:rPr>
              <w:t>відомості, що підтверджують факт та дату опублікування в місцевих друкованих засобах масової інформації повідомлення про намір отримати дозвіл на викиди;</w:t>
            </w:r>
          </w:p>
          <w:p w:rsidR="0068351C" w:rsidRPr="00CB77BC" w:rsidRDefault="0068351C" w:rsidP="0068351C">
            <w:pPr>
              <w:pStyle w:val="35"/>
              <w:shd w:val="clear" w:color="auto" w:fill="auto"/>
              <w:tabs>
                <w:tab w:val="left" w:pos="346"/>
              </w:tabs>
              <w:spacing w:line="298" w:lineRule="exact"/>
              <w:ind w:left="33" w:firstLine="0"/>
              <w:rPr>
                <w:color w:val="auto"/>
              </w:rPr>
            </w:pPr>
            <w:r w:rsidRPr="00CB77BC">
              <w:rPr>
                <w:rStyle w:val="12pt"/>
                <w:color w:val="auto"/>
              </w:rPr>
              <w:t xml:space="preserve"> - відомості щодо наявності висновку з оцінки впливу на довкілля, в якому визначено допустимість провадження планованої діяльності, яка згідно з вимогами Закону України «Про оцінку впливу на довкілля» підлягає оцінці впливу на довкілля;</w:t>
            </w:r>
          </w:p>
          <w:p w:rsidR="0068351C" w:rsidRPr="000F4FF6" w:rsidRDefault="0068351C" w:rsidP="00FB2F7B">
            <w:pPr>
              <w:ind w:left="33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CB77BC">
              <w:rPr>
                <w:rStyle w:val="12pt"/>
                <w:rFonts w:eastAsia="Courier New"/>
                <w:b w:val="0"/>
                <w:color w:val="auto"/>
              </w:rPr>
              <w:t xml:space="preserve"> </w:t>
            </w:r>
            <w:r w:rsidRPr="00BC14DD">
              <w:rPr>
                <w:rStyle w:val="12pt"/>
                <w:rFonts w:eastAsia="Courier New"/>
                <w:b w:val="0"/>
                <w:color w:val="auto"/>
              </w:rPr>
              <w:t xml:space="preserve">- повідомлення </w:t>
            </w:r>
            <w:r w:rsidR="00FB2F7B" w:rsidRPr="00BC14DD">
              <w:rPr>
                <w:rStyle w:val="12pt"/>
                <w:rFonts w:eastAsia="Courier New"/>
                <w:b w:val="0"/>
                <w:color w:val="auto"/>
              </w:rPr>
              <w:t xml:space="preserve">Херсонської </w:t>
            </w:r>
            <w:r w:rsidRPr="00BC14DD">
              <w:rPr>
                <w:rStyle w:val="12pt"/>
                <w:rFonts w:eastAsia="Courier New"/>
                <w:b w:val="0"/>
                <w:color w:val="auto"/>
              </w:rPr>
              <w:t>обласної державн</w:t>
            </w:r>
            <w:r w:rsidR="00FB2F7B" w:rsidRPr="00BC14DD">
              <w:rPr>
                <w:rStyle w:val="12pt"/>
                <w:rFonts w:eastAsia="Courier New"/>
                <w:b w:val="0"/>
                <w:color w:val="auto"/>
              </w:rPr>
              <w:t>ої</w:t>
            </w:r>
            <w:r w:rsidRPr="00BC14DD">
              <w:rPr>
                <w:rStyle w:val="12pt"/>
                <w:rFonts w:eastAsia="Courier New"/>
                <w:b w:val="0"/>
                <w:color w:val="auto"/>
              </w:rPr>
              <w:t xml:space="preserve"> адміністраці</w:t>
            </w:r>
            <w:r w:rsidR="00FB2F7B" w:rsidRPr="00BC14DD">
              <w:rPr>
                <w:rStyle w:val="12pt"/>
                <w:rFonts w:eastAsia="Courier New"/>
                <w:b w:val="0"/>
                <w:color w:val="auto"/>
              </w:rPr>
              <w:t>ї</w:t>
            </w:r>
            <w:r w:rsidRPr="00BC14DD">
              <w:rPr>
                <w:rStyle w:val="12pt"/>
                <w:rFonts w:eastAsia="Courier New"/>
                <w:b w:val="0"/>
                <w:color w:val="auto"/>
              </w:rPr>
              <w:t>, про наявність або відсутність зауважень громадськості щодо видачі суб’єкту господарю</w:t>
            </w:r>
            <w:r w:rsidR="00FB2F7B" w:rsidRPr="00BC14DD">
              <w:rPr>
                <w:rStyle w:val="12pt"/>
                <w:rFonts w:eastAsia="Courier New"/>
                <w:b w:val="0"/>
                <w:color w:val="auto"/>
              </w:rPr>
              <w:t>вання Д</w:t>
            </w:r>
            <w:r w:rsidRPr="00BC14DD">
              <w:rPr>
                <w:rStyle w:val="12pt"/>
                <w:rFonts w:eastAsia="Courier New"/>
                <w:b w:val="0"/>
                <w:color w:val="auto"/>
              </w:rPr>
              <w:t>озволу</w:t>
            </w:r>
            <w:r w:rsidR="00FB2F7B" w:rsidRPr="00BC14DD">
              <w:rPr>
                <w:rStyle w:val="12pt"/>
                <w:rFonts w:eastAsia="Courier New"/>
                <w:b w:val="0"/>
                <w:color w:val="auto"/>
              </w:rPr>
              <w:t>.</w:t>
            </w:r>
          </w:p>
        </w:tc>
      </w:tr>
      <w:tr w:rsidR="0068351C" w:rsidRPr="00E52977" w:rsidTr="0068351C">
        <w:trPr>
          <w:trHeight w:val="2340"/>
        </w:trPr>
        <w:tc>
          <w:tcPr>
            <w:tcW w:w="1242" w:type="dxa"/>
            <w:shd w:val="clear" w:color="000000" w:fill="FFFFFF"/>
            <w:vAlign w:val="center"/>
          </w:tcPr>
          <w:p w:rsidR="0068351C" w:rsidRPr="00E52977" w:rsidRDefault="0068351C" w:rsidP="0068351C">
            <w:pPr>
              <w:widowControl/>
              <w:ind w:left="33" w:firstLineChars="100" w:firstLine="240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9</w:t>
            </w:r>
            <w:r w:rsidRPr="00E5297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68351C" w:rsidRPr="00E52977" w:rsidRDefault="0068351C" w:rsidP="0068351C">
            <w:pPr>
              <w:widowControl/>
              <w:ind w:left="33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lang w:eastAsia="ru-RU"/>
              </w:rPr>
              <w:t>Порядок та спосіб</w:t>
            </w:r>
          </w:p>
          <w:p w:rsidR="0068351C" w:rsidRPr="00E52977" w:rsidRDefault="0068351C" w:rsidP="0068351C">
            <w:pPr>
              <w:widowControl/>
              <w:ind w:left="33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lang w:eastAsia="ru-RU"/>
              </w:rPr>
              <w:t>подання</w:t>
            </w:r>
          </w:p>
          <w:p w:rsidR="0068351C" w:rsidRPr="00E52977" w:rsidRDefault="0068351C" w:rsidP="0068351C">
            <w:pPr>
              <w:widowControl/>
              <w:ind w:left="33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lang w:eastAsia="ru-RU"/>
              </w:rPr>
              <w:t>документів,</w:t>
            </w:r>
          </w:p>
          <w:p w:rsidR="0068351C" w:rsidRPr="00E52977" w:rsidRDefault="0068351C" w:rsidP="0068351C">
            <w:pPr>
              <w:widowControl/>
              <w:ind w:left="33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lang w:eastAsia="ru-RU"/>
              </w:rPr>
              <w:t>необхідних для</w:t>
            </w:r>
          </w:p>
          <w:p w:rsidR="0068351C" w:rsidRPr="00E52977" w:rsidRDefault="0068351C" w:rsidP="0068351C">
            <w:pPr>
              <w:widowControl/>
              <w:ind w:left="33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lang w:eastAsia="ru-RU"/>
              </w:rPr>
              <w:t>отримання</w:t>
            </w:r>
          </w:p>
          <w:p w:rsidR="0068351C" w:rsidRPr="00E52977" w:rsidRDefault="0068351C" w:rsidP="0068351C">
            <w:pPr>
              <w:widowControl/>
              <w:ind w:left="33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lang w:eastAsia="ru-RU"/>
              </w:rPr>
              <w:t>адміністративної</w:t>
            </w:r>
          </w:p>
          <w:p w:rsidR="0068351C" w:rsidRPr="00E52977" w:rsidRDefault="0068351C" w:rsidP="0068351C">
            <w:pPr>
              <w:ind w:left="33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lang w:eastAsia="ru-RU"/>
              </w:rPr>
              <w:t>послуги</w:t>
            </w:r>
          </w:p>
        </w:tc>
        <w:tc>
          <w:tcPr>
            <w:tcW w:w="6122" w:type="dxa"/>
            <w:shd w:val="clear" w:color="000000" w:fill="FFFFFF"/>
            <w:vAlign w:val="center"/>
          </w:tcPr>
          <w:p w:rsidR="0068351C" w:rsidRPr="00E52977" w:rsidRDefault="0068351C" w:rsidP="0068351C">
            <w:pPr>
              <w:widowControl/>
              <w:ind w:left="33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0F4FF6">
              <w:rPr>
                <w:rStyle w:val="12pt"/>
                <w:rFonts w:eastAsia="Courier New"/>
                <w:b w:val="0"/>
              </w:rPr>
              <w:t>Документи подаються заявником (уповноваженим ним органом або особою) особисто або поштовим відправленням через центр надання адміністративних послуг або суб’єкту надання адміністративної послуги</w:t>
            </w:r>
            <w:r>
              <w:rPr>
                <w:rStyle w:val="12pt"/>
                <w:rFonts w:eastAsia="Courier New"/>
                <w:b w:val="0"/>
              </w:rPr>
              <w:t>.</w:t>
            </w:r>
          </w:p>
        </w:tc>
      </w:tr>
      <w:tr w:rsidR="0068351C" w:rsidRPr="00E52977" w:rsidTr="0068351C">
        <w:trPr>
          <w:trHeight w:val="1412"/>
        </w:trPr>
        <w:tc>
          <w:tcPr>
            <w:tcW w:w="1242" w:type="dxa"/>
            <w:shd w:val="clear" w:color="000000" w:fill="FFFFFF"/>
            <w:vAlign w:val="center"/>
          </w:tcPr>
          <w:p w:rsidR="0068351C" w:rsidRPr="00E52977" w:rsidRDefault="0068351C" w:rsidP="0068351C">
            <w:pPr>
              <w:widowControl/>
              <w:ind w:left="33" w:firstLineChars="100" w:firstLine="240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lang w:eastAsia="ru-RU"/>
              </w:rPr>
              <w:t>0</w:t>
            </w:r>
            <w:r w:rsidRPr="00E5297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68351C" w:rsidRPr="00E52977" w:rsidRDefault="0068351C" w:rsidP="0068351C">
            <w:pPr>
              <w:widowControl/>
              <w:ind w:left="33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lang w:eastAsia="ru-RU"/>
              </w:rPr>
              <w:t>Платність</w:t>
            </w:r>
          </w:p>
          <w:p w:rsidR="0068351C" w:rsidRPr="00E52977" w:rsidRDefault="0068351C" w:rsidP="0068351C">
            <w:pPr>
              <w:widowControl/>
              <w:ind w:left="33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lang w:eastAsia="ru-RU"/>
              </w:rPr>
              <w:t>(безоплатність)</w:t>
            </w:r>
          </w:p>
          <w:p w:rsidR="0068351C" w:rsidRPr="00E52977" w:rsidRDefault="0068351C" w:rsidP="0068351C">
            <w:pPr>
              <w:widowControl/>
              <w:ind w:left="33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lang w:eastAsia="ru-RU"/>
              </w:rPr>
              <w:t>надання</w:t>
            </w:r>
          </w:p>
          <w:p w:rsidR="0068351C" w:rsidRPr="00E52977" w:rsidRDefault="0068351C" w:rsidP="0068351C">
            <w:pPr>
              <w:widowControl/>
              <w:ind w:left="33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lang w:eastAsia="ru-RU"/>
              </w:rPr>
              <w:t>адміністративної</w:t>
            </w:r>
          </w:p>
          <w:p w:rsidR="0068351C" w:rsidRPr="00E52977" w:rsidRDefault="0068351C" w:rsidP="0068351C">
            <w:pPr>
              <w:ind w:left="33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lang w:eastAsia="ru-RU"/>
              </w:rPr>
              <w:t>послуги</w:t>
            </w:r>
          </w:p>
        </w:tc>
        <w:tc>
          <w:tcPr>
            <w:tcW w:w="6122" w:type="dxa"/>
            <w:shd w:val="clear" w:color="000000" w:fill="FFFFFF"/>
            <w:vAlign w:val="center"/>
          </w:tcPr>
          <w:p w:rsidR="0068351C" w:rsidRPr="00E52977" w:rsidRDefault="0068351C" w:rsidP="0068351C">
            <w:pPr>
              <w:widowControl/>
              <w:ind w:left="33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lang w:eastAsia="ru-RU"/>
              </w:rPr>
              <w:t>Безоплатно</w:t>
            </w:r>
          </w:p>
        </w:tc>
      </w:tr>
      <w:tr w:rsidR="0068351C" w:rsidRPr="00E52977" w:rsidTr="0068351C">
        <w:trPr>
          <w:trHeight w:val="3103"/>
        </w:trPr>
        <w:tc>
          <w:tcPr>
            <w:tcW w:w="1242" w:type="dxa"/>
            <w:shd w:val="clear" w:color="000000" w:fill="FFFFFF"/>
            <w:vAlign w:val="center"/>
          </w:tcPr>
          <w:p w:rsidR="0068351C" w:rsidRPr="00E52977" w:rsidRDefault="0068351C" w:rsidP="0068351C">
            <w:pPr>
              <w:widowControl/>
              <w:ind w:left="33" w:firstLineChars="100" w:firstLine="240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lang w:eastAsia="ru-RU"/>
              </w:rPr>
              <w:t>1</w:t>
            </w:r>
            <w:r w:rsidRPr="00E5297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68351C" w:rsidRPr="00E52977" w:rsidRDefault="0068351C" w:rsidP="0068351C">
            <w:pPr>
              <w:widowControl/>
              <w:ind w:left="33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lang w:eastAsia="ru-RU"/>
              </w:rPr>
              <w:t>Строк надання</w:t>
            </w:r>
          </w:p>
          <w:p w:rsidR="0068351C" w:rsidRPr="00E52977" w:rsidRDefault="0068351C" w:rsidP="0068351C">
            <w:pPr>
              <w:widowControl/>
              <w:ind w:left="33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lang w:eastAsia="ru-RU"/>
              </w:rPr>
              <w:t>адміністративної</w:t>
            </w:r>
          </w:p>
          <w:p w:rsidR="0068351C" w:rsidRPr="00E52977" w:rsidRDefault="0068351C" w:rsidP="0068351C">
            <w:pPr>
              <w:widowControl/>
              <w:ind w:left="33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lang w:eastAsia="ru-RU"/>
              </w:rPr>
              <w:t>послуги</w:t>
            </w:r>
          </w:p>
          <w:p w:rsidR="0068351C" w:rsidRPr="00E52977" w:rsidRDefault="0068351C" w:rsidP="0068351C">
            <w:pPr>
              <w:widowControl/>
              <w:ind w:left="33"/>
              <w:rPr>
                <w:rFonts w:ascii="Calibri" w:hAnsi="Calibri" w:cs="Calibri"/>
                <w:lang w:val="ru-RU" w:eastAsia="ru-RU"/>
              </w:rPr>
            </w:pPr>
            <w:r w:rsidRPr="00E52977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  <w:p w:rsidR="0068351C" w:rsidRPr="00E52977" w:rsidRDefault="0068351C" w:rsidP="0068351C">
            <w:pPr>
              <w:widowControl/>
              <w:ind w:left="33"/>
              <w:rPr>
                <w:rFonts w:ascii="Calibri" w:hAnsi="Calibri" w:cs="Calibri"/>
                <w:lang w:val="ru-RU" w:eastAsia="ru-RU"/>
              </w:rPr>
            </w:pPr>
            <w:r w:rsidRPr="00E52977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  <w:p w:rsidR="0068351C" w:rsidRPr="00E52977" w:rsidRDefault="0068351C" w:rsidP="0068351C">
            <w:pPr>
              <w:ind w:left="33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6122" w:type="dxa"/>
            <w:shd w:val="clear" w:color="000000" w:fill="FFFFFF"/>
            <w:vAlign w:val="center"/>
          </w:tcPr>
          <w:p w:rsidR="0068351C" w:rsidRPr="00922C37" w:rsidRDefault="0068351C" w:rsidP="0068351C">
            <w:pPr>
              <w:pStyle w:val="35"/>
              <w:shd w:val="clear" w:color="auto" w:fill="auto"/>
              <w:spacing w:line="302" w:lineRule="exact"/>
              <w:ind w:left="33" w:firstLine="0"/>
              <w:jc w:val="both"/>
            </w:pPr>
            <w:r w:rsidRPr="00922C37">
              <w:rPr>
                <w:rStyle w:val="12pt"/>
              </w:rPr>
              <w:t>Протягом двадцяти робочих днів з дня надходження заяви та документів, необхідних для видачі дозволу на викиди забруднюючих речовин в атмосферне повітря стаціонарними джерелами.</w:t>
            </w:r>
            <w:r w:rsidRPr="006E7D48">
              <w:rPr>
                <w:b w:val="0"/>
                <w:color w:val="auto"/>
                <w:sz w:val="24"/>
                <w:szCs w:val="24"/>
              </w:rPr>
              <w:t>*</w:t>
            </w:r>
          </w:p>
          <w:p w:rsidR="0068351C" w:rsidRPr="000F4FF6" w:rsidRDefault="0068351C" w:rsidP="00BC14DD">
            <w:pPr>
              <w:ind w:left="33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0F4FF6">
              <w:rPr>
                <w:rStyle w:val="12pt"/>
                <w:rFonts w:eastAsia="Courier New"/>
                <w:b w:val="0"/>
              </w:rPr>
              <w:t xml:space="preserve">Повторний розгляд документів здійснюється дозвільним органом у строк, що не перевищує двадцяти робочих днів з дня отримання відповідної заяви суб’єкта господарювання, документів, необхідних для видачі </w:t>
            </w:r>
            <w:r w:rsidR="00EF4D0E">
              <w:rPr>
                <w:rStyle w:val="12pt"/>
                <w:rFonts w:eastAsia="Courier New"/>
                <w:b w:val="0"/>
              </w:rPr>
              <w:t>Дозволу</w:t>
            </w:r>
            <w:r w:rsidRPr="000F4FF6">
              <w:rPr>
                <w:rStyle w:val="12pt"/>
                <w:rFonts w:eastAsia="Courier New"/>
                <w:b w:val="0"/>
              </w:rPr>
              <w:t>, і документів, які засвідчують усунення причин, що стали підставою для відмови</w:t>
            </w:r>
            <w:r w:rsidR="000C477F">
              <w:rPr>
                <w:rStyle w:val="12pt"/>
                <w:rFonts w:eastAsia="Courier New"/>
                <w:b w:val="0"/>
              </w:rPr>
              <w:t xml:space="preserve"> у видачі Дозволу</w:t>
            </w:r>
            <w:r w:rsidRPr="000F4FF6">
              <w:rPr>
                <w:rStyle w:val="12pt"/>
                <w:rFonts w:eastAsia="Courier New"/>
                <w:b w:val="0"/>
              </w:rPr>
              <w:t>.</w:t>
            </w:r>
          </w:p>
        </w:tc>
      </w:tr>
      <w:tr w:rsidR="0068351C" w:rsidRPr="00E52977" w:rsidTr="0068351C">
        <w:trPr>
          <w:trHeight w:val="1469"/>
        </w:trPr>
        <w:tc>
          <w:tcPr>
            <w:tcW w:w="1242" w:type="dxa"/>
            <w:shd w:val="clear" w:color="000000" w:fill="FFFFFF"/>
            <w:vAlign w:val="center"/>
          </w:tcPr>
          <w:p w:rsidR="0068351C" w:rsidRPr="00E52977" w:rsidRDefault="0068351C" w:rsidP="0068351C">
            <w:pPr>
              <w:widowControl/>
              <w:ind w:left="33" w:firstLineChars="100" w:firstLine="24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68351C" w:rsidRPr="00E52977" w:rsidRDefault="0068351C" w:rsidP="00FE5930">
            <w:pPr>
              <w:widowControl/>
              <w:ind w:left="3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Підстави для залишення  заяви без руху</w:t>
            </w:r>
          </w:p>
        </w:tc>
        <w:tc>
          <w:tcPr>
            <w:tcW w:w="6122" w:type="dxa"/>
            <w:shd w:val="clear" w:color="000000" w:fill="FFFFFF"/>
            <w:vAlign w:val="center"/>
          </w:tcPr>
          <w:p w:rsidR="0068351C" w:rsidRPr="00DD6B37" w:rsidRDefault="0068351C" w:rsidP="00854193">
            <w:pPr>
              <w:widowControl/>
              <w:ind w:left="33"/>
              <w:jc w:val="both"/>
              <w:rPr>
                <w:rStyle w:val="12pt"/>
                <w:rFonts w:eastAsia="Courier New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  <w:lang w:eastAsia="ru-RU"/>
              </w:rPr>
              <w:t>П</w:t>
            </w:r>
            <w:r w:rsidRPr="00155073">
              <w:rPr>
                <w:rFonts w:ascii="Times New Roman" w:hAnsi="Times New Roman" w:cs="Times New Roman"/>
                <w:color w:val="auto"/>
                <w:lang w:eastAsia="ru-RU"/>
              </w:rPr>
              <w:t xml:space="preserve">одання суб'єктом господарювання неповного пакета документів, необхідних для одержання </w:t>
            </w:r>
            <w:r w:rsidR="00EF4D0E">
              <w:rPr>
                <w:rFonts w:ascii="Times New Roman" w:hAnsi="Times New Roman" w:cs="Times New Roman"/>
                <w:color w:val="auto"/>
                <w:lang w:eastAsia="ru-RU"/>
              </w:rPr>
              <w:t>Дозволу</w:t>
            </w:r>
            <w:r w:rsidRPr="00155073">
              <w:rPr>
                <w:rFonts w:ascii="Times New Roman" w:hAnsi="Times New Roman" w:cs="Times New Roman"/>
                <w:color w:val="auto"/>
                <w:lang w:eastAsia="ru-RU"/>
              </w:rPr>
              <w:t>, згідно із в</w:t>
            </w:r>
            <w:r w:rsidR="00854193">
              <w:rPr>
                <w:rFonts w:ascii="Times New Roman" w:hAnsi="Times New Roman" w:cs="Times New Roman"/>
                <w:color w:val="auto"/>
                <w:lang w:eastAsia="ru-RU"/>
              </w:rPr>
              <w:t xml:space="preserve">становленим вичерпним переліком або </w:t>
            </w:r>
            <w:r w:rsidR="00854193" w:rsidRPr="00E52977">
              <w:rPr>
                <w:rFonts w:ascii="Times New Roman" w:hAnsi="Times New Roman" w:cs="Times New Roman"/>
                <w:lang w:eastAsia="ru-RU"/>
              </w:rPr>
              <w:t xml:space="preserve"> виявлення в документах, поданих суб'єктом господарювання, недостовірних відомостей</w:t>
            </w:r>
            <w:r w:rsidR="00854193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</w:tr>
      <w:tr w:rsidR="0068351C" w:rsidRPr="00E52977" w:rsidTr="0068351C">
        <w:trPr>
          <w:trHeight w:val="1469"/>
        </w:trPr>
        <w:tc>
          <w:tcPr>
            <w:tcW w:w="1242" w:type="dxa"/>
            <w:shd w:val="clear" w:color="000000" w:fill="FFFFFF"/>
            <w:vAlign w:val="center"/>
          </w:tcPr>
          <w:p w:rsidR="0068351C" w:rsidRPr="00E52977" w:rsidRDefault="0068351C" w:rsidP="0068351C">
            <w:pPr>
              <w:widowControl/>
              <w:ind w:left="33" w:firstLineChars="100" w:firstLine="240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  <w:p w:rsidR="0068351C" w:rsidRPr="00E52977" w:rsidRDefault="0068351C" w:rsidP="0068351C">
            <w:pPr>
              <w:ind w:left="33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68351C" w:rsidRPr="00E52977" w:rsidRDefault="0068351C" w:rsidP="0068351C">
            <w:pPr>
              <w:widowControl/>
              <w:ind w:left="33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lang w:eastAsia="ru-RU"/>
              </w:rPr>
              <w:t>Перелік підстав для відмови у наданні</w:t>
            </w:r>
          </w:p>
          <w:p w:rsidR="0068351C" w:rsidRPr="00E52977" w:rsidRDefault="0068351C" w:rsidP="0068351C">
            <w:pPr>
              <w:widowControl/>
              <w:ind w:left="33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lang w:eastAsia="ru-RU"/>
              </w:rPr>
              <w:t>адміністративної</w:t>
            </w:r>
          </w:p>
          <w:p w:rsidR="0068351C" w:rsidRPr="00E52977" w:rsidRDefault="0068351C" w:rsidP="0068351C">
            <w:pPr>
              <w:ind w:left="33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lang w:eastAsia="ru-RU"/>
              </w:rPr>
              <w:t>послуги</w:t>
            </w:r>
          </w:p>
        </w:tc>
        <w:tc>
          <w:tcPr>
            <w:tcW w:w="6122" w:type="dxa"/>
            <w:shd w:val="clear" w:color="000000" w:fill="FFFFFF"/>
            <w:vAlign w:val="center"/>
          </w:tcPr>
          <w:p w:rsidR="00854193" w:rsidRPr="00854193" w:rsidRDefault="00854193" w:rsidP="0068351C">
            <w:pPr>
              <w:widowControl/>
              <w:ind w:left="33"/>
              <w:jc w:val="both"/>
              <w:rPr>
                <w:rFonts w:ascii="Times New Roman" w:hAnsi="Times New Roman" w:cs="Times New Roman"/>
                <w:color w:val="auto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Cs w:val="22"/>
                <w:lang w:eastAsia="ru-RU"/>
              </w:rPr>
              <w:t xml:space="preserve">- </w:t>
            </w:r>
            <w:r w:rsidRPr="0085419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подання суб’єктом господарювання неповного пакета документів, необхідних для одержання дозволу на викиди</w:t>
            </w: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>;</w:t>
            </w:r>
            <w:r w:rsidRPr="00A050CE">
              <w:rPr>
                <w:rFonts w:ascii="Times New Roman" w:hAnsi="Times New Roman" w:cs="Times New Roman"/>
                <w:color w:val="auto"/>
              </w:rPr>
              <w:t>**</w:t>
            </w:r>
          </w:p>
          <w:p w:rsidR="0068351C" w:rsidRPr="00E52977" w:rsidRDefault="0068351C" w:rsidP="0068351C">
            <w:pPr>
              <w:widowControl/>
              <w:ind w:left="33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szCs w:val="22"/>
                <w:lang w:eastAsia="ru-RU"/>
              </w:rPr>
              <w:t>-</w:t>
            </w:r>
            <w:r w:rsidRPr="00E52977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  </w:t>
            </w:r>
            <w:r w:rsidRPr="00E52977">
              <w:rPr>
                <w:rFonts w:ascii="Times New Roman" w:hAnsi="Times New Roman" w:cs="Times New Roman"/>
                <w:lang w:eastAsia="ru-RU"/>
              </w:rPr>
              <w:t>виявлення в документах, поданих суб'єктом господарювання, недостовірних відомостей;</w:t>
            </w:r>
            <w:r w:rsidR="00854193" w:rsidRPr="00A050CE">
              <w:rPr>
                <w:rFonts w:ascii="Times New Roman" w:hAnsi="Times New Roman" w:cs="Times New Roman"/>
                <w:color w:val="auto"/>
              </w:rPr>
              <w:t>***</w:t>
            </w:r>
          </w:p>
          <w:p w:rsidR="0068351C" w:rsidRPr="00A238F3" w:rsidRDefault="0068351C" w:rsidP="0068351C">
            <w:pPr>
              <w:widowControl/>
              <w:ind w:left="33"/>
              <w:jc w:val="both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  <w:r w:rsidRPr="006F475B">
              <w:rPr>
                <w:rFonts w:ascii="Times New Roman" w:hAnsi="Times New Roman" w:cs="Times New Roman"/>
                <w:color w:val="auto"/>
                <w:szCs w:val="22"/>
                <w:lang w:eastAsia="ru-RU"/>
              </w:rPr>
              <w:t>-</w:t>
            </w:r>
            <w:r w:rsidRPr="006F475B">
              <w:rPr>
                <w:rFonts w:ascii="Times New Roman" w:hAnsi="Times New Roman" w:cs="Times New Roman"/>
                <w:color w:val="auto"/>
                <w:sz w:val="14"/>
                <w:szCs w:val="14"/>
                <w:lang w:eastAsia="ru-RU"/>
              </w:rPr>
              <w:t xml:space="preserve">  </w:t>
            </w:r>
            <w:r w:rsidR="00A238F3" w:rsidRPr="006F475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негативний висновок центрального (територіального) органу виконавчої влади, що реалізує державну політику у сфері санітарного та епідемічного благополуччя населення, щодо можливості видачі </w:t>
            </w:r>
            <w:r w:rsidR="0011549A" w:rsidRPr="006F475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Дозволу</w:t>
            </w:r>
            <w:r w:rsidRPr="006F475B">
              <w:rPr>
                <w:rFonts w:ascii="Times New Roman" w:hAnsi="Times New Roman" w:cs="Times New Roman"/>
                <w:color w:val="auto"/>
                <w:lang w:eastAsia="ru-RU"/>
              </w:rPr>
              <w:t>;</w:t>
            </w:r>
          </w:p>
          <w:p w:rsidR="0068351C" w:rsidRDefault="0068351C" w:rsidP="0068351C">
            <w:pPr>
              <w:widowControl/>
              <w:ind w:left="33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52977">
              <w:rPr>
                <w:rFonts w:ascii="Times New Roman" w:hAnsi="Times New Roman" w:cs="Times New Roman"/>
                <w:szCs w:val="22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Pr="00E52977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E52977">
              <w:rPr>
                <w:rFonts w:ascii="Times New Roman" w:hAnsi="Times New Roman" w:cs="Times New Roman"/>
                <w:lang w:eastAsia="ru-RU"/>
              </w:rPr>
              <w:t>не усунення чи усунення не в повному обсязі заявником причин, що стали підставою для по</w:t>
            </w:r>
            <w:r>
              <w:rPr>
                <w:rFonts w:ascii="Times New Roman" w:hAnsi="Times New Roman" w:cs="Times New Roman"/>
                <w:lang w:eastAsia="ru-RU"/>
              </w:rPr>
              <w:t>передньої відмови</w:t>
            </w:r>
            <w:r w:rsidR="0011549A">
              <w:rPr>
                <w:rFonts w:ascii="Times New Roman" w:hAnsi="Times New Roman" w:cs="Times New Roman"/>
                <w:lang w:eastAsia="ru-RU"/>
              </w:rPr>
              <w:t xml:space="preserve"> у видачі Дозволу</w:t>
            </w:r>
            <w:r>
              <w:rPr>
                <w:rFonts w:ascii="Times New Roman" w:hAnsi="Times New Roman" w:cs="Times New Roman"/>
                <w:lang w:eastAsia="ru-RU"/>
              </w:rPr>
              <w:t>;</w:t>
            </w:r>
          </w:p>
          <w:p w:rsidR="0068351C" w:rsidRPr="00D53160" w:rsidRDefault="0068351C" w:rsidP="0068351C">
            <w:pPr>
              <w:widowControl/>
              <w:ind w:left="33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D53160">
              <w:rPr>
                <w:rStyle w:val="12pt"/>
                <w:rFonts w:eastAsia="Courier New"/>
                <w:b w:val="0"/>
              </w:rPr>
              <w:t xml:space="preserve">відсутність повідомлення </w:t>
            </w:r>
            <w:r w:rsidR="00A238F3" w:rsidRPr="006F475B">
              <w:rPr>
                <w:rStyle w:val="12pt"/>
                <w:rFonts w:eastAsia="Courier New"/>
                <w:b w:val="0"/>
              </w:rPr>
              <w:t>Херсонської</w:t>
            </w:r>
            <w:r w:rsidRPr="006F475B">
              <w:rPr>
                <w:rStyle w:val="12pt"/>
                <w:rFonts w:eastAsia="Courier New"/>
                <w:b w:val="0"/>
              </w:rPr>
              <w:t xml:space="preserve"> обласної</w:t>
            </w:r>
            <w:r w:rsidRPr="00D53160">
              <w:rPr>
                <w:rStyle w:val="12pt"/>
                <w:rFonts w:eastAsia="Courier New"/>
                <w:b w:val="0"/>
              </w:rPr>
              <w:t xml:space="preserve"> державн</w:t>
            </w:r>
            <w:r w:rsidR="00A238F3">
              <w:rPr>
                <w:rStyle w:val="12pt"/>
                <w:rFonts w:eastAsia="Courier New"/>
                <w:b w:val="0"/>
              </w:rPr>
              <w:t>ої</w:t>
            </w:r>
            <w:r w:rsidRPr="00D53160">
              <w:rPr>
                <w:rStyle w:val="12pt"/>
                <w:rFonts w:eastAsia="Courier New"/>
                <w:b w:val="0"/>
              </w:rPr>
              <w:t xml:space="preserve"> адміністраці</w:t>
            </w:r>
            <w:r w:rsidR="00A238F3">
              <w:rPr>
                <w:rStyle w:val="12pt"/>
                <w:rFonts w:eastAsia="Courier New"/>
                <w:b w:val="0"/>
              </w:rPr>
              <w:t>ї</w:t>
            </w:r>
            <w:r w:rsidRPr="00D53160">
              <w:rPr>
                <w:rStyle w:val="12pt"/>
                <w:rFonts w:eastAsia="Courier New"/>
                <w:b w:val="0"/>
              </w:rPr>
              <w:t xml:space="preserve">, про наявність або відсутність зауважень громадськості щодо видачі суб’єкту господарювання </w:t>
            </w:r>
            <w:r w:rsidR="0011549A">
              <w:rPr>
                <w:rStyle w:val="12pt"/>
                <w:rFonts w:eastAsia="Courier New"/>
                <w:b w:val="0"/>
              </w:rPr>
              <w:t>Дозволу</w:t>
            </w:r>
            <w:r w:rsidRPr="00D53160">
              <w:rPr>
                <w:rStyle w:val="12pt"/>
                <w:rFonts w:eastAsia="Courier New"/>
                <w:b w:val="0"/>
              </w:rPr>
              <w:t>;</w:t>
            </w:r>
          </w:p>
          <w:p w:rsidR="0068351C" w:rsidRPr="00D53160" w:rsidRDefault="00FB2F7B" w:rsidP="00FB2F7B">
            <w:pPr>
              <w:widowControl/>
              <w:ind w:left="33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Style w:val="12pt"/>
                <w:rFonts w:eastAsia="Courier New"/>
                <w:b w:val="0"/>
              </w:rPr>
              <w:t xml:space="preserve">- </w:t>
            </w:r>
            <w:r w:rsidR="0068351C" w:rsidRPr="00D53160">
              <w:rPr>
                <w:rStyle w:val="12pt"/>
                <w:rFonts w:eastAsia="Courier New"/>
                <w:b w:val="0"/>
              </w:rPr>
              <w:t xml:space="preserve">застосування відповідно до Закону України «Про санкції» до фізичних та юридичних осіб, а також юридичних осіб, які знаходяться під контролем таких фізичних або юридичних осіб, спеціальних економічних та інших обмежувальних заходів (санкцій) у вигляді </w:t>
            </w:r>
            <w:bookmarkStart w:id="0" w:name="w2_4"/>
            <w:r w:rsidRPr="00FB2F7B">
              <w:rPr>
                <w:rFonts w:ascii="Times New Roman" w:hAnsi="Times New Roman" w:cs="Times New Roman"/>
              </w:rPr>
              <w:t xml:space="preserve">припинення </w:t>
            </w:r>
            <w:bookmarkEnd w:id="0"/>
            <w:r w:rsidR="006F475B" w:rsidRPr="006F475B">
              <w:rPr>
                <w:rFonts w:ascii="Times New Roman" w:hAnsi="Times New Roman" w:cs="Times New Roman"/>
                <w:color w:val="auto"/>
              </w:rPr>
              <w:t>дії</w:t>
            </w:r>
            <w:r w:rsidR="0068351C" w:rsidRPr="006F475B">
              <w:rPr>
                <w:rStyle w:val="12pt"/>
                <w:rFonts w:eastAsia="Courier New"/>
                <w:b w:val="0"/>
              </w:rPr>
              <w:t xml:space="preserve"> </w:t>
            </w:r>
            <w:r w:rsidR="0068351C" w:rsidRPr="00D53160">
              <w:rPr>
                <w:rStyle w:val="12pt"/>
                <w:rFonts w:eastAsia="Courier New"/>
                <w:b w:val="0"/>
              </w:rPr>
              <w:t xml:space="preserve">або зупинення </w:t>
            </w:r>
            <w:r>
              <w:rPr>
                <w:rStyle w:val="12pt"/>
                <w:rFonts w:eastAsia="Courier New"/>
                <w:b w:val="0"/>
              </w:rPr>
              <w:t xml:space="preserve">дії </w:t>
            </w:r>
            <w:r w:rsidR="0068351C" w:rsidRPr="00D53160">
              <w:rPr>
                <w:rStyle w:val="12pt"/>
                <w:rFonts w:eastAsia="Courier New"/>
                <w:b w:val="0"/>
              </w:rPr>
              <w:t>відповідного дозволу</w:t>
            </w:r>
          </w:p>
        </w:tc>
      </w:tr>
      <w:tr w:rsidR="0068351C" w:rsidRPr="00E52977" w:rsidTr="0068351C">
        <w:trPr>
          <w:trHeight w:val="1875"/>
        </w:trPr>
        <w:tc>
          <w:tcPr>
            <w:tcW w:w="1242" w:type="dxa"/>
            <w:shd w:val="clear" w:color="000000" w:fill="FFFFFF"/>
            <w:vAlign w:val="center"/>
          </w:tcPr>
          <w:p w:rsidR="0068351C" w:rsidRPr="00E52977" w:rsidRDefault="0068351C" w:rsidP="0068351C">
            <w:pPr>
              <w:widowControl/>
              <w:ind w:left="33" w:firstLineChars="100" w:firstLine="240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lang w:eastAsia="ru-RU"/>
              </w:rPr>
              <w:lastRenderedPageBreak/>
              <w:t>1</w:t>
            </w:r>
            <w:r>
              <w:rPr>
                <w:rFonts w:ascii="Times New Roman" w:hAnsi="Times New Roman" w:cs="Times New Roman"/>
                <w:lang w:eastAsia="ru-RU"/>
              </w:rPr>
              <w:t>4</w:t>
            </w:r>
            <w:r w:rsidRPr="00E5297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68351C" w:rsidRPr="00E52977" w:rsidRDefault="0068351C" w:rsidP="0068351C">
            <w:pPr>
              <w:widowControl/>
              <w:ind w:left="33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lang w:eastAsia="ru-RU"/>
              </w:rPr>
              <w:t>Результати</w:t>
            </w:r>
          </w:p>
          <w:p w:rsidR="0068351C" w:rsidRPr="00E52977" w:rsidRDefault="0068351C" w:rsidP="0068351C">
            <w:pPr>
              <w:widowControl/>
              <w:ind w:left="33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lang w:eastAsia="ru-RU"/>
              </w:rPr>
              <w:t>надання</w:t>
            </w:r>
          </w:p>
          <w:p w:rsidR="0068351C" w:rsidRPr="00E52977" w:rsidRDefault="0068351C" w:rsidP="0068351C">
            <w:pPr>
              <w:widowControl/>
              <w:ind w:left="33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lang w:eastAsia="ru-RU"/>
              </w:rPr>
              <w:t>адміністративної</w:t>
            </w:r>
          </w:p>
          <w:p w:rsidR="0068351C" w:rsidRPr="00E52977" w:rsidRDefault="0068351C" w:rsidP="0068351C">
            <w:pPr>
              <w:widowControl/>
              <w:ind w:left="33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lang w:eastAsia="ru-RU"/>
              </w:rPr>
              <w:t>послуги</w:t>
            </w:r>
          </w:p>
        </w:tc>
        <w:tc>
          <w:tcPr>
            <w:tcW w:w="6122" w:type="dxa"/>
            <w:shd w:val="clear" w:color="000000" w:fill="FFFFFF"/>
            <w:vAlign w:val="center"/>
          </w:tcPr>
          <w:p w:rsidR="0068351C" w:rsidRPr="00D53160" w:rsidRDefault="0068351C" w:rsidP="0068351C">
            <w:pPr>
              <w:pStyle w:val="35"/>
              <w:numPr>
                <w:ilvl w:val="0"/>
                <w:numId w:val="11"/>
              </w:numPr>
              <w:shd w:val="clear" w:color="auto" w:fill="auto"/>
              <w:tabs>
                <w:tab w:val="left" w:pos="538"/>
              </w:tabs>
              <w:spacing w:line="298" w:lineRule="exact"/>
              <w:ind w:left="33" w:firstLine="0"/>
              <w:rPr>
                <w:rStyle w:val="12pt"/>
                <w:bCs/>
                <w:sz w:val="26"/>
                <w:szCs w:val="26"/>
              </w:rPr>
            </w:pPr>
            <w:r w:rsidRPr="00D53160">
              <w:rPr>
                <w:rStyle w:val="12pt"/>
              </w:rPr>
              <w:t>Видача дозволу на викиди забруднюючих речовин в атмосферне повітря стаціонарними джерелами.</w:t>
            </w:r>
          </w:p>
          <w:p w:rsidR="0068351C" w:rsidRPr="00D53160" w:rsidRDefault="0068351C" w:rsidP="0068351C">
            <w:pPr>
              <w:pStyle w:val="35"/>
              <w:numPr>
                <w:ilvl w:val="0"/>
                <w:numId w:val="11"/>
              </w:numPr>
              <w:shd w:val="clear" w:color="auto" w:fill="auto"/>
              <w:tabs>
                <w:tab w:val="left" w:pos="538"/>
              </w:tabs>
              <w:spacing w:line="298" w:lineRule="exact"/>
              <w:ind w:left="33" w:firstLine="0"/>
              <w:rPr>
                <w:b w:val="0"/>
              </w:rPr>
            </w:pPr>
            <w:r w:rsidRPr="00D53160">
              <w:rPr>
                <w:rStyle w:val="12pt"/>
                <w:rFonts w:eastAsia="Courier New"/>
              </w:rPr>
              <w:t>Письмове повідомлення суб’єкта господарювання про відмову у видачі дозволу.</w:t>
            </w:r>
          </w:p>
        </w:tc>
      </w:tr>
      <w:tr w:rsidR="0068351C" w:rsidRPr="00E52977" w:rsidTr="0068351C">
        <w:trPr>
          <w:trHeight w:val="562"/>
        </w:trPr>
        <w:tc>
          <w:tcPr>
            <w:tcW w:w="1242" w:type="dxa"/>
            <w:shd w:val="clear" w:color="000000" w:fill="FFFFFF"/>
            <w:vAlign w:val="center"/>
          </w:tcPr>
          <w:p w:rsidR="0068351C" w:rsidRPr="00E52977" w:rsidRDefault="0068351C" w:rsidP="0068351C">
            <w:pPr>
              <w:widowControl/>
              <w:ind w:left="33" w:firstLineChars="100" w:firstLine="240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lang w:eastAsia="ru-RU"/>
              </w:rPr>
              <w:t>5</w:t>
            </w:r>
            <w:r w:rsidRPr="00E5297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68351C" w:rsidRPr="00E52977" w:rsidRDefault="0068351C" w:rsidP="0068351C">
            <w:pPr>
              <w:widowControl/>
              <w:ind w:left="33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lang w:eastAsia="ru-RU"/>
              </w:rPr>
              <w:t>Способи</w:t>
            </w:r>
          </w:p>
          <w:p w:rsidR="0068351C" w:rsidRPr="00E52977" w:rsidRDefault="0068351C" w:rsidP="0068351C">
            <w:pPr>
              <w:widowControl/>
              <w:ind w:left="33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lang w:eastAsia="ru-RU"/>
              </w:rPr>
              <w:t>отримання</w:t>
            </w:r>
          </w:p>
          <w:p w:rsidR="0068351C" w:rsidRPr="00E52977" w:rsidRDefault="0068351C" w:rsidP="0068351C">
            <w:pPr>
              <w:widowControl/>
              <w:ind w:left="33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lang w:eastAsia="ru-RU"/>
              </w:rPr>
              <w:t>відповіді</w:t>
            </w:r>
          </w:p>
          <w:p w:rsidR="0068351C" w:rsidRPr="00E52977" w:rsidRDefault="0068351C" w:rsidP="0068351C">
            <w:pPr>
              <w:ind w:left="33"/>
              <w:rPr>
                <w:rFonts w:ascii="Times New Roman" w:hAnsi="Times New Roman" w:cs="Times New Roman"/>
                <w:lang w:val="ru-RU" w:eastAsia="ru-RU"/>
              </w:rPr>
            </w:pPr>
            <w:r w:rsidRPr="00E52977">
              <w:rPr>
                <w:rFonts w:ascii="Times New Roman" w:hAnsi="Times New Roman" w:cs="Times New Roman"/>
                <w:lang w:eastAsia="ru-RU"/>
              </w:rPr>
              <w:t>(результату)</w:t>
            </w:r>
          </w:p>
        </w:tc>
        <w:tc>
          <w:tcPr>
            <w:tcW w:w="6122" w:type="dxa"/>
            <w:shd w:val="clear" w:color="000000" w:fill="FFFFFF"/>
            <w:vAlign w:val="center"/>
          </w:tcPr>
          <w:p w:rsidR="0068351C" w:rsidRPr="00922C37" w:rsidRDefault="0068351C" w:rsidP="0068351C">
            <w:pPr>
              <w:pStyle w:val="35"/>
              <w:shd w:val="clear" w:color="auto" w:fill="auto"/>
              <w:spacing w:line="298" w:lineRule="exact"/>
              <w:ind w:left="33" w:firstLine="0"/>
            </w:pPr>
            <w:r w:rsidRPr="00922C37">
              <w:rPr>
                <w:rStyle w:val="12pt"/>
              </w:rPr>
              <w:t xml:space="preserve">Дозвіл на викиди забруднюючих речовин в атмосферне повітря стаціонарними джерелами суб’єкту господарювання видається згідно з поданою заявою особисто заявникові або </w:t>
            </w:r>
            <w:r w:rsidRPr="00DD6B37">
              <w:rPr>
                <w:rStyle w:val="12pt"/>
                <w:color w:val="auto"/>
              </w:rPr>
              <w:t>представнику за довіреністю</w:t>
            </w:r>
            <w:r w:rsidRPr="00922C37">
              <w:rPr>
                <w:rStyle w:val="12pt"/>
              </w:rPr>
              <w:t xml:space="preserve"> або надсилається заявникові поштою.</w:t>
            </w:r>
          </w:p>
          <w:p w:rsidR="0068351C" w:rsidRPr="00E52977" w:rsidRDefault="0068351C" w:rsidP="0068351C">
            <w:pPr>
              <w:widowControl/>
              <w:ind w:left="33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D53160">
              <w:rPr>
                <w:rStyle w:val="12pt"/>
                <w:rFonts w:eastAsia="Courier New"/>
                <w:b w:val="0"/>
              </w:rPr>
              <w:t>Відмова у видачі Дозволу на викиди забруднюючих речовин стаціонарними джерелами видається заявникові або представнику за довіреністю</w:t>
            </w:r>
            <w:r w:rsidRPr="00922C37">
              <w:rPr>
                <w:rStyle w:val="12pt"/>
                <w:rFonts w:eastAsia="Courier New"/>
              </w:rPr>
              <w:t xml:space="preserve"> </w:t>
            </w:r>
            <w:r w:rsidRPr="00D53160">
              <w:rPr>
                <w:rStyle w:val="12pt"/>
                <w:rFonts w:eastAsia="Courier New"/>
                <w:b w:val="0"/>
              </w:rPr>
              <w:t>або надсилається заявникові поштою.</w:t>
            </w:r>
          </w:p>
        </w:tc>
      </w:tr>
      <w:tr w:rsidR="0068351C" w:rsidRPr="00E52977" w:rsidTr="0068351C">
        <w:trPr>
          <w:trHeight w:val="562"/>
        </w:trPr>
        <w:tc>
          <w:tcPr>
            <w:tcW w:w="1242" w:type="dxa"/>
            <w:shd w:val="clear" w:color="000000" w:fill="FFFFFF"/>
            <w:vAlign w:val="center"/>
          </w:tcPr>
          <w:p w:rsidR="0068351C" w:rsidRPr="00E52977" w:rsidRDefault="00854193" w:rsidP="0068351C">
            <w:pPr>
              <w:widowControl/>
              <w:ind w:left="33" w:firstLineChars="100" w:firstLine="24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16.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68351C" w:rsidRPr="00E52977" w:rsidRDefault="0068351C" w:rsidP="0068351C">
            <w:pPr>
              <w:widowControl/>
              <w:ind w:left="3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Примітки</w:t>
            </w:r>
          </w:p>
        </w:tc>
        <w:tc>
          <w:tcPr>
            <w:tcW w:w="6122" w:type="dxa"/>
            <w:shd w:val="clear" w:color="000000" w:fill="FFFFFF"/>
            <w:vAlign w:val="center"/>
          </w:tcPr>
          <w:p w:rsidR="003142A5" w:rsidRDefault="0068351C" w:rsidP="00854193">
            <w:pPr>
              <w:jc w:val="both"/>
              <w:rPr>
                <w:rFonts w:ascii="Times New Roman" w:hAnsi="Times New Roman" w:cs="Times New Roman"/>
              </w:rPr>
            </w:pPr>
            <w:r w:rsidRPr="003142A5">
              <w:rPr>
                <w:rFonts w:ascii="Times New Roman" w:hAnsi="Times New Roman" w:cs="Times New Roman"/>
                <w:color w:val="auto"/>
              </w:rPr>
              <w:t xml:space="preserve">* - </w:t>
            </w:r>
            <w:r w:rsidR="003142A5" w:rsidRPr="003142A5">
              <w:rPr>
                <w:rFonts w:ascii="Times New Roman" w:hAnsi="Times New Roman" w:cs="Times New Roman"/>
              </w:rPr>
              <w:t>без урахування строку залишення заяви на надання адміністративної послуги без руху, відповідно до ст. 43 Закону України «Про адміністративну процедуру»;</w:t>
            </w:r>
          </w:p>
          <w:p w:rsidR="00854193" w:rsidRPr="003142A5" w:rsidRDefault="00854193" w:rsidP="00854193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142A5">
              <w:rPr>
                <w:rFonts w:ascii="Times New Roman" w:hAnsi="Times New Roman" w:cs="Times New Roman"/>
              </w:rPr>
              <w:t xml:space="preserve">** - </w:t>
            </w:r>
            <w:r w:rsidRPr="003142A5">
              <w:rPr>
                <w:rFonts w:ascii="Times New Roman" w:hAnsi="Times New Roman" w:cs="Times New Roman"/>
                <w:shd w:val="clear" w:color="auto" w:fill="FFFFFF"/>
              </w:rPr>
              <w:t>за умови</w:t>
            </w:r>
            <w:r w:rsidR="00A050CE" w:rsidRPr="003142A5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3142A5">
              <w:rPr>
                <w:rFonts w:ascii="Times New Roman" w:hAnsi="Times New Roman" w:cs="Times New Roman"/>
                <w:shd w:val="clear" w:color="auto" w:fill="FFFFFF"/>
              </w:rPr>
              <w:t xml:space="preserve"> що суб’єкту господарювання надана можливість надати документи, але суб’єкт господарювання їх не надав у встановлений строк;</w:t>
            </w:r>
          </w:p>
          <w:p w:rsidR="0068351C" w:rsidRPr="006E7D48" w:rsidRDefault="00854193" w:rsidP="00854193">
            <w:pPr>
              <w:pStyle w:val="35"/>
              <w:shd w:val="clear" w:color="auto" w:fill="auto"/>
              <w:spacing w:line="298" w:lineRule="exact"/>
              <w:ind w:left="33" w:firstLine="0"/>
              <w:jc w:val="both"/>
              <w:rPr>
                <w:rStyle w:val="12pt"/>
                <w:b/>
                <w:color w:val="auto"/>
              </w:rPr>
            </w:pPr>
            <w:r w:rsidRPr="003142A5">
              <w:rPr>
                <w:b w:val="0"/>
                <w:sz w:val="24"/>
                <w:szCs w:val="24"/>
              </w:rPr>
              <w:t xml:space="preserve">*** - </w:t>
            </w:r>
            <w:r w:rsidRPr="003142A5">
              <w:rPr>
                <w:b w:val="0"/>
                <w:sz w:val="24"/>
                <w:szCs w:val="24"/>
                <w:shd w:val="clear" w:color="auto" w:fill="FFFFFF"/>
              </w:rPr>
              <w:t>за умови</w:t>
            </w:r>
            <w:r w:rsidR="00A050CE" w:rsidRPr="003142A5">
              <w:rPr>
                <w:b w:val="0"/>
                <w:sz w:val="24"/>
                <w:szCs w:val="24"/>
                <w:shd w:val="clear" w:color="auto" w:fill="FFFFFF"/>
              </w:rPr>
              <w:t>,</w:t>
            </w:r>
            <w:r w:rsidRPr="003142A5">
              <w:rPr>
                <w:b w:val="0"/>
                <w:sz w:val="24"/>
                <w:szCs w:val="24"/>
                <w:shd w:val="clear" w:color="auto" w:fill="FFFFFF"/>
              </w:rPr>
              <w:t xml:space="preserve"> що суб’єкту господарювання надана можливість усунути недоліки, але суб’єкт господарювання їх не усунув у встановлений строк</w:t>
            </w:r>
            <w:r w:rsidRPr="003142A5">
              <w:rPr>
                <w:b w:val="0"/>
                <w:sz w:val="24"/>
                <w:szCs w:val="24"/>
              </w:rPr>
              <w:t>.</w:t>
            </w:r>
            <w:r w:rsidRPr="003142A5">
              <w:t xml:space="preserve"> </w:t>
            </w:r>
            <w:r w:rsidR="0068351C" w:rsidRPr="003142A5">
              <w:rPr>
                <w:b w:val="0"/>
                <w:color w:val="auto"/>
                <w:sz w:val="24"/>
                <w:szCs w:val="24"/>
              </w:rPr>
              <w:t xml:space="preserve"> </w:t>
            </w:r>
          </w:p>
        </w:tc>
      </w:tr>
    </w:tbl>
    <w:p w:rsidR="00271904" w:rsidRDefault="00271904" w:rsidP="00271904">
      <w:pPr>
        <w:pStyle w:val="13"/>
        <w:keepNext/>
        <w:keepLines/>
        <w:shd w:val="clear" w:color="auto" w:fill="auto"/>
        <w:spacing w:line="317" w:lineRule="exact"/>
        <w:ind w:left="567"/>
        <w:rPr>
          <w:sz w:val="2"/>
          <w:szCs w:val="2"/>
        </w:rPr>
      </w:pPr>
    </w:p>
    <w:p w:rsidR="00271904" w:rsidRPr="00271904" w:rsidRDefault="00271904" w:rsidP="00271904"/>
    <w:p w:rsidR="00311BD1" w:rsidRPr="00A60583" w:rsidRDefault="00311BD1" w:rsidP="00A60583">
      <w:pPr>
        <w:ind w:left="284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311BD1" w:rsidRPr="00A60583" w:rsidSect="00B826BF">
      <w:headerReference w:type="even" r:id="rId9"/>
      <w:headerReference w:type="default" r:id="rId10"/>
      <w:type w:val="continuous"/>
      <w:pgSz w:w="11906" w:h="16838"/>
      <w:pgMar w:top="568" w:right="1033" w:bottom="980" w:left="1033" w:header="0" w:footer="3" w:gutter="82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8B2" w:rsidRDefault="00EA48B2">
      <w:r>
        <w:separator/>
      </w:r>
    </w:p>
  </w:endnote>
  <w:endnote w:type="continuationSeparator" w:id="0">
    <w:p w:rsidR="00EA48B2" w:rsidRDefault="00EA48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8B2" w:rsidRDefault="00EA48B2"/>
  </w:footnote>
  <w:footnote w:type="continuationSeparator" w:id="0">
    <w:p w:rsidR="00EA48B2" w:rsidRDefault="00EA48B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BD1" w:rsidRDefault="004B241B">
    <w:pPr>
      <w:rPr>
        <w:sz w:val="2"/>
        <w:szCs w:val="2"/>
      </w:rPr>
    </w:pPr>
    <w:r w:rsidRPr="004B241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01.75pt;margin-top:52.1pt;width:5.8pt;height:13.2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" filled="f" stroked="f">
          <v:textbox style="mso-next-textbox:#Text Box 3;mso-fit-shape-to-text:t" inset="0,0,0,0">
            <w:txbxContent>
              <w:p w:rsidR="00311BD1" w:rsidRDefault="004B241B">
                <w:pPr>
                  <w:pStyle w:val="11"/>
                  <w:shd w:val="clear" w:color="auto" w:fill="auto"/>
                  <w:spacing w:line="240" w:lineRule="auto"/>
                </w:pPr>
                <w:fldSimple w:instr=" PAGE \* MERGEFORMAT ">
                  <w:r w:rsidR="00B826BF" w:rsidRPr="00B826BF">
                    <w:rPr>
                      <w:rStyle w:val="a9"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BD1" w:rsidRDefault="004B241B">
    <w:pPr>
      <w:rPr>
        <w:sz w:val="2"/>
        <w:szCs w:val="2"/>
      </w:rPr>
    </w:pPr>
    <w:r w:rsidRPr="004B241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1" type="#_x0000_t202" style="position:absolute;margin-left:301.75pt;margin-top:52.1pt;width:5.8pt;height:13.2pt;z-index:-25165772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" filled="f" stroked="f">
          <v:textbox style="mso-next-textbox:#Text Box 4;mso-fit-shape-to-text:t" inset="0,0,0,0">
            <w:txbxContent>
              <w:p w:rsidR="00311BD1" w:rsidRDefault="004B241B">
                <w:pPr>
                  <w:pStyle w:val="11"/>
                  <w:shd w:val="clear" w:color="auto" w:fill="auto"/>
                  <w:spacing w:line="240" w:lineRule="auto"/>
                </w:pPr>
                <w:fldSimple w:instr=" PAGE \* MERGEFORMAT ">
                  <w:r w:rsidR="00B826BF" w:rsidRPr="00B826BF">
                    <w:rPr>
                      <w:rStyle w:val="a9"/>
                      <w:noProof/>
                    </w:rPr>
                    <w:t>3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C76D5"/>
    <w:multiLevelType w:val="multilevel"/>
    <w:tmpl w:val="2A5A327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C174554"/>
    <w:multiLevelType w:val="multilevel"/>
    <w:tmpl w:val="C38445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6F1D1C"/>
    <w:multiLevelType w:val="multilevel"/>
    <w:tmpl w:val="055AC1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EF363C0"/>
    <w:multiLevelType w:val="multilevel"/>
    <w:tmpl w:val="12D82A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40AC44FC"/>
    <w:multiLevelType w:val="multilevel"/>
    <w:tmpl w:val="4F32A1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8B4A24"/>
    <w:multiLevelType w:val="multilevel"/>
    <w:tmpl w:val="F452B2D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61F24DE6"/>
    <w:multiLevelType w:val="multilevel"/>
    <w:tmpl w:val="E506D0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BB8072D"/>
    <w:multiLevelType w:val="multilevel"/>
    <w:tmpl w:val="F846219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7BC218EC"/>
    <w:multiLevelType w:val="multilevel"/>
    <w:tmpl w:val="7A5A3052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7F3328D6"/>
    <w:multiLevelType w:val="multilevel"/>
    <w:tmpl w:val="8E9678C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7FF122A7"/>
    <w:multiLevelType w:val="multilevel"/>
    <w:tmpl w:val="1108D21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7"/>
  </w:num>
  <w:num w:numId="7">
    <w:abstractNumId w:val="9"/>
  </w:num>
  <w:num w:numId="8">
    <w:abstractNumId w:val="2"/>
  </w:num>
  <w:num w:numId="9">
    <w:abstractNumId w:val="6"/>
  </w:num>
  <w:num w:numId="10">
    <w:abstractNumId w:val="4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9"/>
  <w:hyphenationZone w:val="425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163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663828"/>
    <w:rsid w:val="00003E04"/>
    <w:rsid w:val="00015EE2"/>
    <w:rsid w:val="00081AD4"/>
    <w:rsid w:val="0009724E"/>
    <w:rsid w:val="000B15F0"/>
    <w:rsid w:val="000B6419"/>
    <w:rsid w:val="000C477F"/>
    <w:rsid w:val="000C54EB"/>
    <w:rsid w:val="000F4FF6"/>
    <w:rsid w:val="0011549A"/>
    <w:rsid w:val="0012137D"/>
    <w:rsid w:val="00151796"/>
    <w:rsid w:val="00155073"/>
    <w:rsid w:val="00164770"/>
    <w:rsid w:val="00187BDD"/>
    <w:rsid w:val="001A7384"/>
    <w:rsid w:val="00211E00"/>
    <w:rsid w:val="00271904"/>
    <w:rsid w:val="002816CA"/>
    <w:rsid w:val="00286876"/>
    <w:rsid w:val="00290E72"/>
    <w:rsid w:val="00295887"/>
    <w:rsid w:val="002A5026"/>
    <w:rsid w:val="002F4DD8"/>
    <w:rsid w:val="00311BD1"/>
    <w:rsid w:val="003142A5"/>
    <w:rsid w:val="00371C1F"/>
    <w:rsid w:val="003971C2"/>
    <w:rsid w:val="003C0ECE"/>
    <w:rsid w:val="003C2E9D"/>
    <w:rsid w:val="003F62A1"/>
    <w:rsid w:val="003F6C7E"/>
    <w:rsid w:val="00422F6E"/>
    <w:rsid w:val="00437DCB"/>
    <w:rsid w:val="004410B4"/>
    <w:rsid w:val="00454A0E"/>
    <w:rsid w:val="004629FB"/>
    <w:rsid w:val="00463694"/>
    <w:rsid w:val="004B241B"/>
    <w:rsid w:val="004B7886"/>
    <w:rsid w:val="004C2D10"/>
    <w:rsid w:val="00501B4E"/>
    <w:rsid w:val="0051043D"/>
    <w:rsid w:val="00532267"/>
    <w:rsid w:val="00551132"/>
    <w:rsid w:val="00564BA9"/>
    <w:rsid w:val="005A2A18"/>
    <w:rsid w:val="005B430B"/>
    <w:rsid w:val="005C409D"/>
    <w:rsid w:val="005D0949"/>
    <w:rsid w:val="005D2169"/>
    <w:rsid w:val="005D4EA1"/>
    <w:rsid w:val="005E3671"/>
    <w:rsid w:val="005F4288"/>
    <w:rsid w:val="00610B53"/>
    <w:rsid w:val="00643371"/>
    <w:rsid w:val="00645997"/>
    <w:rsid w:val="00663828"/>
    <w:rsid w:val="00681EEE"/>
    <w:rsid w:val="0068307F"/>
    <w:rsid w:val="0068351C"/>
    <w:rsid w:val="00690431"/>
    <w:rsid w:val="006A1352"/>
    <w:rsid w:val="006A52C8"/>
    <w:rsid w:val="006B6288"/>
    <w:rsid w:val="006F475B"/>
    <w:rsid w:val="00704C18"/>
    <w:rsid w:val="007121FF"/>
    <w:rsid w:val="007126BB"/>
    <w:rsid w:val="00734851"/>
    <w:rsid w:val="00764A37"/>
    <w:rsid w:val="007733FF"/>
    <w:rsid w:val="007830FF"/>
    <w:rsid w:val="0078573A"/>
    <w:rsid w:val="0079004B"/>
    <w:rsid w:val="007A1030"/>
    <w:rsid w:val="007A1248"/>
    <w:rsid w:val="007B580B"/>
    <w:rsid w:val="007C7590"/>
    <w:rsid w:val="008026D2"/>
    <w:rsid w:val="0081171F"/>
    <w:rsid w:val="00854193"/>
    <w:rsid w:val="008675EF"/>
    <w:rsid w:val="008B1F7F"/>
    <w:rsid w:val="008C2256"/>
    <w:rsid w:val="008D1D55"/>
    <w:rsid w:val="008E6838"/>
    <w:rsid w:val="00902810"/>
    <w:rsid w:val="00945FDA"/>
    <w:rsid w:val="00961C87"/>
    <w:rsid w:val="00974D76"/>
    <w:rsid w:val="00992190"/>
    <w:rsid w:val="00997EAA"/>
    <w:rsid w:val="009E4D74"/>
    <w:rsid w:val="009F2CD7"/>
    <w:rsid w:val="00A050CE"/>
    <w:rsid w:val="00A238F3"/>
    <w:rsid w:val="00A60583"/>
    <w:rsid w:val="00A60A07"/>
    <w:rsid w:val="00A947FA"/>
    <w:rsid w:val="00A950B9"/>
    <w:rsid w:val="00A97188"/>
    <w:rsid w:val="00AC6442"/>
    <w:rsid w:val="00AD408E"/>
    <w:rsid w:val="00B070F5"/>
    <w:rsid w:val="00B75E12"/>
    <w:rsid w:val="00B826BF"/>
    <w:rsid w:val="00BA53F4"/>
    <w:rsid w:val="00BA724D"/>
    <w:rsid w:val="00BC14DD"/>
    <w:rsid w:val="00BD25DB"/>
    <w:rsid w:val="00BF4E74"/>
    <w:rsid w:val="00C37AEA"/>
    <w:rsid w:val="00C45224"/>
    <w:rsid w:val="00C52FC9"/>
    <w:rsid w:val="00C65D6D"/>
    <w:rsid w:val="00C76D3B"/>
    <w:rsid w:val="00C83E88"/>
    <w:rsid w:val="00C96EA7"/>
    <w:rsid w:val="00CA6C32"/>
    <w:rsid w:val="00CB77BC"/>
    <w:rsid w:val="00CC4595"/>
    <w:rsid w:val="00CD4BA7"/>
    <w:rsid w:val="00D11549"/>
    <w:rsid w:val="00D12B9C"/>
    <w:rsid w:val="00D27066"/>
    <w:rsid w:val="00D46B67"/>
    <w:rsid w:val="00D53160"/>
    <w:rsid w:val="00D70CF8"/>
    <w:rsid w:val="00DC2EC0"/>
    <w:rsid w:val="00DD27FA"/>
    <w:rsid w:val="00DD6B37"/>
    <w:rsid w:val="00DE5314"/>
    <w:rsid w:val="00E112C5"/>
    <w:rsid w:val="00E15675"/>
    <w:rsid w:val="00E25888"/>
    <w:rsid w:val="00E43BA7"/>
    <w:rsid w:val="00E52977"/>
    <w:rsid w:val="00E64FE2"/>
    <w:rsid w:val="00E6548A"/>
    <w:rsid w:val="00E71715"/>
    <w:rsid w:val="00E76673"/>
    <w:rsid w:val="00EA48B2"/>
    <w:rsid w:val="00EF4D0E"/>
    <w:rsid w:val="00F22F78"/>
    <w:rsid w:val="00F40AD7"/>
    <w:rsid w:val="00F40B1C"/>
    <w:rsid w:val="00F63995"/>
    <w:rsid w:val="00F87372"/>
    <w:rsid w:val="00FB2F7B"/>
    <w:rsid w:val="00FC2647"/>
    <w:rsid w:val="00FE3885"/>
    <w:rsid w:val="00FE5930"/>
    <w:rsid w:val="00FF1308"/>
    <w:rsid w:val="00FF6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AD7"/>
    <w:pPr>
      <w:widowControl w:val="0"/>
    </w:pPr>
    <w:rPr>
      <w:color w:val="000000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locked/>
    <w:rsid w:val="00B070F5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B070F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40AD7"/>
    <w:rPr>
      <w:rFonts w:cs="Times New Roman"/>
      <w:color w:val="0066CC"/>
      <w:u w:val="single"/>
    </w:rPr>
  </w:style>
  <w:style w:type="character" w:customStyle="1" w:styleId="2Exact">
    <w:name w:val="Основной текст (2) Exact"/>
    <w:uiPriority w:val="99"/>
    <w:rsid w:val="00F40AD7"/>
    <w:rPr>
      <w:rFonts w:ascii="Times New Roman" w:hAnsi="Times New Roman"/>
      <w:b/>
      <w:sz w:val="22"/>
      <w:u w:val="none"/>
    </w:rPr>
  </w:style>
  <w:style w:type="character" w:customStyle="1" w:styleId="Exact">
    <w:name w:val="Основной текст Exact"/>
    <w:uiPriority w:val="99"/>
    <w:rsid w:val="00F40AD7"/>
    <w:rPr>
      <w:rFonts w:ascii="Times New Roman" w:hAnsi="Times New Roman"/>
      <w:sz w:val="22"/>
      <w:u w:val="none"/>
    </w:rPr>
  </w:style>
  <w:style w:type="character" w:customStyle="1" w:styleId="a4">
    <w:name w:val="Основной текст + Курсив"/>
    <w:aliases w:val="Интервал 0 pt Exact"/>
    <w:uiPriority w:val="99"/>
    <w:rsid w:val="00F40AD7"/>
    <w:rPr>
      <w:rFonts w:ascii="Times New Roman" w:hAnsi="Times New Roman"/>
      <w:i/>
      <w:spacing w:val="-11"/>
      <w:sz w:val="22"/>
      <w:u w:val="none"/>
    </w:rPr>
  </w:style>
  <w:style w:type="character" w:customStyle="1" w:styleId="Exact0">
    <w:name w:val="Подпись к картинке Exact"/>
    <w:link w:val="a5"/>
    <w:uiPriority w:val="99"/>
    <w:locked/>
    <w:rsid w:val="00F40AD7"/>
    <w:rPr>
      <w:rFonts w:ascii="Times New Roman" w:hAnsi="Times New Roman"/>
      <w:sz w:val="22"/>
      <w:u w:val="none"/>
    </w:rPr>
  </w:style>
  <w:style w:type="character" w:customStyle="1" w:styleId="2">
    <w:name w:val="Основной текст (2)_"/>
    <w:link w:val="21"/>
    <w:uiPriority w:val="99"/>
    <w:locked/>
    <w:rsid w:val="00F40AD7"/>
    <w:rPr>
      <w:rFonts w:ascii="Times New Roman" w:hAnsi="Times New Roman"/>
      <w:b/>
      <w:u w:val="none"/>
    </w:rPr>
  </w:style>
  <w:style w:type="character" w:customStyle="1" w:styleId="a6">
    <w:name w:val="Основной текст_"/>
    <w:link w:val="20"/>
    <w:locked/>
    <w:rsid w:val="00F40AD7"/>
    <w:rPr>
      <w:rFonts w:ascii="Times New Roman" w:hAnsi="Times New Roman"/>
      <w:u w:val="none"/>
    </w:rPr>
  </w:style>
  <w:style w:type="character" w:customStyle="1" w:styleId="31">
    <w:name w:val="Основной текст (3)_"/>
    <w:link w:val="310"/>
    <w:uiPriority w:val="99"/>
    <w:locked/>
    <w:rsid w:val="00F40AD7"/>
    <w:rPr>
      <w:rFonts w:ascii="Times New Roman" w:hAnsi="Times New Roman"/>
      <w:i/>
      <w:spacing w:val="-10"/>
      <w:u w:val="none"/>
    </w:rPr>
  </w:style>
  <w:style w:type="character" w:customStyle="1" w:styleId="32">
    <w:name w:val="Основной текст (3) + Не курсив"/>
    <w:aliases w:val="Интервал 0 pt"/>
    <w:uiPriority w:val="99"/>
    <w:rsid w:val="00F40AD7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uk-UA" w:eastAsia="uk-UA"/>
    </w:rPr>
  </w:style>
  <w:style w:type="character" w:customStyle="1" w:styleId="33">
    <w:name w:val="Основной текст (3)"/>
    <w:uiPriority w:val="99"/>
    <w:rsid w:val="00F40AD7"/>
    <w:rPr>
      <w:rFonts w:ascii="Times New Roman" w:hAnsi="Times New Roman"/>
      <w:i/>
      <w:color w:val="000000"/>
      <w:spacing w:val="-10"/>
      <w:w w:val="100"/>
      <w:position w:val="0"/>
      <w:sz w:val="24"/>
      <w:u w:val="single"/>
      <w:lang w:val="uk-UA" w:eastAsia="uk-UA"/>
    </w:rPr>
  </w:style>
  <w:style w:type="character" w:customStyle="1" w:styleId="311">
    <w:name w:val="Основной текст (3) + Не курсив1"/>
    <w:aliases w:val="Интервал 0 pt2"/>
    <w:uiPriority w:val="99"/>
    <w:rsid w:val="00F40AD7"/>
    <w:rPr>
      <w:rFonts w:ascii="Times New Roman" w:hAnsi="Times New Roman"/>
      <w:i/>
      <w:color w:val="000000"/>
      <w:spacing w:val="0"/>
      <w:w w:val="100"/>
      <w:position w:val="0"/>
      <w:sz w:val="24"/>
      <w:u w:val="single"/>
      <w:lang w:val="uk-UA" w:eastAsia="uk-UA"/>
    </w:rPr>
  </w:style>
  <w:style w:type="character" w:customStyle="1" w:styleId="22">
    <w:name w:val="Основной текст (2)"/>
    <w:uiPriority w:val="99"/>
    <w:rsid w:val="00F40AD7"/>
    <w:rPr>
      <w:rFonts w:ascii="Times New Roman" w:hAnsi="Times New Roman"/>
      <w:b/>
      <w:color w:val="000000"/>
      <w:spacing w:val="0"/>
      <w:w w:val="100"/>
      <w:position w:val="0"/>
      <w:sz w:val="24"/>
      <w:u w:val="single"/>
      <w:lang w:val="uk-UA" w:eastAsia="uk-UA"/>
    </w:rPr>
  </w:style>
  <w:style w:type="character" w:customStyle="1" w:styleId="28">
    <w:name w:val="Основной текст (2) + 8"/>
    <w:aliases w:val="5 pt,Малые прописные"/>
    <w:uiPriority w:val="99"/>
    <w:rsid w:val="00F40AD7"/>
    <w:rPr>
      <w:rFonts w:ascii="Times New Roman" w:hAnsi="Times New Roman"/>
      <w:b/>
      <w:smallCaps/>
      <w:color w:val="000000"/>
      <w:spacing w:val="0"/>
      <w:w w:val="100"/>
      <w:position w:val="0"/>
      <w:sz w:val="17"/>
      <w:u w:val="single"/>
      <w:lang w:val="uk-UA" w:eastAsia="uk-UA"/>
    </w:rPr>
  </w:style>
  <w:style w:type="character" w:customStyle="1" w:styleId="a7">
    <w:name w:val="Основной текст + Полужирный"/>
    <w:uiPriority w:val="99"/>
    <w:rsid w:val="00F40AD7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uk-UA" w:eastAsia="uk-UA"/>
    </w:rPr>
  </w:style>
  <w:style w:type="character" w:customStyle="1" w:styleId="1">
    <w:name w:val="Основной текст1"/>
    <w:uiPriority w:val="99"/>
    <w:rsid w:val="00F40AD7"/>
    <w:rPr>
      <w:rFonts w:ascii="Times New Roman" w:hAnsi="Times New Roman"/>
      <w:color w:val="000000"/>
      <w:spacing w:val="0"/>
      <w:w w:val="100"/>
      <w:position w:val="0"/>
      <w:sz w:val="24"/>
      <w:u w:val="none"/>
      <w:lang w:val="uk-UA" w:eastAsia="uk-UA"/>
    </w:rPr>
  </w:style>
  <w:style w:type="character" w:customStyle="1" w:styleId="34">
    <w:name w:val="Основной текст + Курсив3"/>
    <w:uiPriority w:val="99"/>
    <w:rsid w:val="00F40AD7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uk-UA" w:eastAsia="uk-UA"/>
    </w:rPr>
  </w:style>
  <w:style w:type="character" w:customStyle="1" w:styleId="23">
    <w:name w:val="Основной текст + Курсив2"/>
    <w:uiPriority w:val="99"/>
    <w:rsid w:val="00F40AD7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uk-UA" w:eastAsia="uk-UA"/>
    </w:rPr>
  </w:style>
  <w:style w:type="character" w:customStyle="1" w:styleId="10">
    <w:name w:val="Основной текст + Курсив1"/>
    <w:aliases w:val="Интервал 0 pt1"/>
    <w:uiPriority w:val="99"/>
    <w:rsid w:val="00F40AD7"/>
    <w:rPr>
      <w:rFonts w:ascii="Times New Roman" w:hAnsi="Times New Roman"/>
      <w:i/>
      <w:color w:val="000000"/>
      <w:spacing w:val="-10"/>
      <w:w w:val="100"/>
      <w:position w:val="0"/>
      <w:sz w:val="24"/>
      <w:u w:val="none"/>
      <w:lang w:val="uk-UA" w:eastAsia="uk-UA"/>
    </w:rPr>
  </w:style>
  <w:style w:type="character" w:customStyle="1" w:styleId="ArialNarrow">
    <w:name w:val="Основной текст + Arial Narrow"/>
    <w:aliases w:val="6,5 pt2"/>
    <w:uiPriority w:val="99"/>
    <w:rsid w:val="00F40AD7"/>
    <w:rPr>
      <w:rFonts w:ascii="Arial Narrow" w:hAnsi="Arial Narrow"/>
      <w:color w:val="000000"/>
      <w:spacing w:val="0"/>
      <w:w w:val="100"/>
      <w:position w:val="0"/>
      <w:sz w:val="13"/>
      <w:u w:val="none"/>
      <w:lang w:val="uk-UA" w:eastAsia="uk-UA"/>
    </w:rPr>
  </w:style>
  <w:style w:type="character" w:customStyle="1" w:styleId="a8">
    <w:name w:val="Колонтитул_"/>
    <w:link w:val="11"/>
    <w:uiPriority w:val="99"/>
    <w:locked/>
    <w:rsid w:val="00F40AD7"/>
    <w:rPr>
      <w:rFonts w:ascii="Times New Roman" w:hAnsi="Times New Roman"/>
      <w:sz w:val="23"/>
      <w:u w:val="none"/>
    </w:rPr>
  </w:style>
  <w:style w:type="character" w:customStyle="1" w:styleId="a9">
    <w:name w:val="Колонтитул"/>
    <w:uiPriority w:val="99"/>
    <w:rsid w:val="00F40AD7"/>
    <w:rPr>
      <w:rFonts w:ascii="Times New Roman" w:hAnsi="Times New Roman"/>
      <w:color w:val="000000"/>
      <w:spacing w:val="0"/>
      <w:w w:val="100"/>
      <w:position w:val="0"/>
      <w:sz w:val="23"/>
      <w:u w:val="none"/>
      <w:lang w:val="uk-UA" w:eastAsia="uk-UA"/>
    </w:rPr>
  </w:style>
  <w:style w:type="character" w:customStyle="1" w:styleId="9">
    <w:name w:val="Основной текст + 9"/>
    <w:aliases w:val="5 pt1,Полужирный"/>
    <w:uiPriority w:val="99"/>
    <w:rsid w:val="00F40AD7"/>
    <w:rPr>
      <w:rFonts w:ascii="Times New Roman" w:hAnsi="Times New Roman"/>
      <w:b/>
      <w:color w:val="000000"/>
      <w:spacing w:val="0"/>
      <w:w w:val="100"/>
      <w:position w:val="0"/>
      <w:sz w:val="19"/>
      <w:u w:val="none"/>
      <w:lang w:val="en-US" w:eastAsia="en-US"/>
    </w:rPr>
  </w:style>
  <w:style w:type="paragraph" w:customStyle="1" w:styleId="21">
    <w:name w:val="Основной текст (2)1"/>
    <w:basedOn w:val="a"/>
    <w:link w:val="2"/>
    <w:uiPriority w:val="99"/>
    <w:rsid w:val="00F40AD7"/>
    <w:pPr>
      <w:shd w:val="clear" w:color="auto" w:fill="FFFFFF"/>
      <w:spacing w:line="274" w:lineRule="exact"/>
    </w:pPr>
    <w:rPr>
      <w:rFonts w:ascii="Times New Roman" w:hAnsi="Times New Roman" w:cs="Times New Roman"/>
      <w:b/>
      <w:color w:val="auto"/>
      <w:sz w:val="20"/>
      <w:szCs w:val="20"/>
    </w:rPr>
  </w:style>
  <w:style w:type="paragraph" w:customStyle="1" w:styleId="20">
    <w:name w:val="Основной текст2"/>
    <w:basedOn w:val="a"/>
    <w:link w:val="a6"/>
    <w:uiPriority w:val="99"/>
    <w:rsid w:val="00F40AD7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a5">
    <w:name w:val="Подпись к картинке"/>
    <w:basedOn w:val="a"/>
    <w:link w:val="Exact0"/>
    <w:uiPriority w:val="99"/>
    <w:rsid w:val="00F40AD7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2"/>
      <w:szCs w:val="20"/>
    </w:rPr>
  </w:style>
  <w:style w:type="paragraph" w:customStyle="1" w:styleId="310">
    <w:name w:val="Основной текст (3)1"/>
    <w:basedOn w:val="a"/>
    <w:link w:val="31"/>
    <w:uiPriority w:val="99"/>
    <w:rsid w:val="00F40AD7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i/>
      <w:color w:val="auto"/>
      <w:spacing w:val="-10"/>
      <w:sz w:val="20"/>
      <w:szCs w:val="20"/>
    </w:rPr>
  </w:style>
  <w:style w:type="paragraph" w:customStyle="1" w:styleId="11">
    <w:name w:val="Колонтитул1"/>
    <w:basedOn w:val="a"/>
    <w:link w:val="a8"/>
    <w:uiPriority w:val="99"/>
    <w:rsid w:val="00F40AD7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3"/>
      <w:szCs w:val="20"/>
    </w:rPr>
  </w:style>
  <w:style w:type="character" w:customStyle="1" w:styleId="12">
    <w:name w:val="Заголовок №1_"/>
    <w:link w:val="13"/>
    <w:uiPriority w:val="99"/>
    <w:locked/>
    <w:rsid w:val="000B15F0"/>
    <w:rPr>
      <w:rFonts w:ascii="Times New Roman" w:hAnsi="Times New Roman"/>
      <w:b/>
      <w:sz w:val="23"/>
      <w:shd w:val="clear" w:color="auto" w:fill="FFFFFF"/>
    </w:rPr>
  </w:style>
  <w:style w:type="character" w:customStyle="1" w:styleId="113pt">
    <w:name w:val="Заголовок №1 + 13 pt"/>
    <w:uiPriority w:val="99"/>
    <w:rsid w:val="000B15F0"/>
    <w:rPr>
      <w:rFonts w:ascii="Times New Roman" w:hAnsi="Times New Roman"/>
      <w:b/>
      <w:color w:val="000000"/>
      <w:spacing w:val="0"/>
      <w:w w:val="100"/>
      <w:position w:val="0"/>
      <w:sz w:val="26"/>
      <w:shd w:val="clear" w:color="auto" w:fill="FFFFFF"/>
      <w:lang w:val="uk-UA" w:eastAsia="uk-UA"/>
    </w:rPr>
  </w:style>
  <w:style w:type="paragraph" w:customStyle="1" w:styleId="13">
    <w:name w:val="Заголовок №1"/>
    <w:basedOn w:val="a"/>
    <w:link w:val="12"/>
    <w:uiPriority w:val="99"/>
    <w:rsid w:val="000B15F0"/>
    <w:pPr>
      <w:shd w:val="clear" w:color="auto" w:fill="FFFFFF"/>
      <w:spacing w:line="269" w:lineRule="exact"/>
      <w:outlineLvl w:val="0"/>
    </w:pPr>
    <w:rPr>
      <w:rFonts w:ascii="Times New Roman" w:hAnsi="Times New Roman" w:cs="Times New Roman"/>
      <w:b/>
      <w:color w:val="auto"/>
      <w:sz w:val="23"/>
      <w:szCs w:val="20"/>
    </w:rPr>
  </w:style>
  <w:style w:type="character" w:customStyle="1" w:styleId="rvts0">
    <w:name w:val="rvts0"/>
    <w:uiPriority w:val="99"/>
    <w:rsid w:val="00764A37"/>
  </w:style>
  <w:style w:type="character" w:customStyle="1" w:styleId="12pt">
    <w:name w:val="Основной текст + 12 pt;Не полужирный"/>
    <w:basedOn w:val="a6"/>
    <w:rsid w:val="000F4FF6"/>
    <w:rPr>
      <w:rFonts w:eastAsia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lang w:val="uk-UA" w:eastAsia="uk-UA" w:bidi="uk-UA"/>
    </w:rPr>
  </w:style>
  <w:style w:type="paragraph" w:customStyle="1" w:styleId="35">
    <w:name w:val="Основной текст3"/>
    <w:basedOn w:val="a"/>
    <w:rsid w:val="000F4FF6"/>
    <w:pPr>
      <w:shd w:val="clear" w:color="auto" w:fill="FFFFFF"/>
      <w:spacing w:line="346" w:lineRule="exact"/>
      <w:ind w:firstLine="240"/>
    </w:pPr>
    <w:rPr>
      <w:rFonts w:ascii="Times New Roman" w:eastAsia="Times New Roman" w:hAnsi="Times New Roman" w:cs="Times New Roman"/>
      <w:b/>
      <w:bCs/>
      <w:sz w:val="26"/>
      <w:szCs w:val="26"/>
      <w:lang w:bidi="uk-UA"/>
    </w:rPr>
  </w:style>
  <w:style w:type="paragraph" w:styleId="aa">
    <w:name w:val="List Paragraph"/>
    <w:basedOn w:val="a"/>
    <w:uiPriority w:val="34"/>
    <w:qFormat/>
    <w:rsid w:val="00D53160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27190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71904"/>
    <w:rPr>
      <w:color w:val="000000"/>
      <w:sz w:val="24"/>
      <w:szCs w:val="24"/>
      <w:lang w:val="uk-UA" w:eastAsia="uk-UA"/>
    </w:rPr>
  </w:style>
  <w:style w:type="paragraph" w:styleId="ad">
    <w:name w:val="footer"/>
    <w:basedOn w:val="a"/>
    <w:link w:val="ae"/>
    <w:uiPriority w:val="99"/>
    <w:semiHidden/>
    <w:unhideWhenUsed/>
    <w:rsid w:val="0027190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71904"/>
    <w:rPr>
      <w:color w:val="000000"/>
      <w:sz w:val="24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B070F5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customStyle="1" w:styleId="40">
    <w:name w:val="Заголовок 4 Знак"/>
    <w:basedOn w:val="a0"/>
    <w:link w:val="4"/>
    <w:semiHidden/>
    <w:rsid w:val="00B070F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uk-UA" w:eastAsia="uk-UA"/>
    </w:rPr>
  </w:style>
  <w:style w:type="character" w:customStyle="1" w:styleId="rvts23">
    <w:name w:val="rvts23"/>
    <w:uiPriority w:val="99"/>
    <w:rsid w:val="008541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@kherson-rada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codepartment@khoda.gov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ПОГОДЖЕНО</vt:lpstr>
    </vt:vector>
  </TitlesOfParts>
  <Company/>
  <LinksUpToDate>false</LinksUpToDate>
  <CharactersWithSpaces>7512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ПОГОДЖЕНО</dc:title>
  <dc:creator>Vlad</dc:creator>
  <cp:lastModifiedBy>Slusarchuk</cp:lastModifiedBy>
  <cp:revision>11</cp:revision>
  <cp:lastPrinted>2025-11-10T09:10:00Z</cp:lastPrinted>
  <dcterms:created xsi:type="dcterms:W3CDTF">2025-11-07T12:08:00Z</dcterms:created>
  <dcterms:modified xsi:type="dcterms:W3CDTF">2025-11-10T09:12:00Z</dcterms:modified>
</cp:coreProperties>
</file>